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0D756C" w:rsidRDefault="008360DE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35pt;height:68.55pt" o:ole="" o:preferrelative="t" stroked="f">
            <v:imagedata r:id="rId8" o:title=""/>
          </v:rect>
          <o:OLEObject Type="Embed" ProgID="StaticMetafile" ShapeID="_x0000_i1025" DrawAspect="Content" ObjectID="_1652604571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7EF9F415" w14:textId="631AA0D4" w:rsidR="00EB2BDE" w:rsidRPr="00EB2BDE" w:rsidRDefault="00CD37C3" w:rsidP="00EB2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БЕТОНКОНТАКТ</w:t>
      </w:r>
    </w:p>
    <w:p w14:paraId="5615D239" w14:textId="62A8A3E4" w:rsidR="00EB2BDE" w:rsidRPr="00EB2BDE" w:rsidRDefault="00CD37C3" w:rsidP="00EB2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Адгезионная грунтовка для наружных и внутренних работ</w:t>
      </w:r>
      <w:r w:rsidR="00EB2BDE"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1E2EB3A5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0AE79BE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Описание </w:t>
      </w:r>
    </w:p>
    <w:p w14:paraId="21126F90" w14:textId="26DC3803" w:rsidR="00B32E53" w:rsidRDefault="00CD37C3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БЕТОНКОНТАКТ</w:t>
      </w:r>
      <w:r w:rsidR="00EB2BDE"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4A18C2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водная дисперси</w:t>
      </w:r>
      <w:r w:rsidR="00B32E53">
        <w:rPr>
          <w:rFonts w:ascii="Times New Roman" w:eastAsia="Times New Roman" w:hAnsi="Times New Roman" w:cs="Times New Roman"/>
          <w:sz w:val="24"/>
          <w:szCs w:val="24"/>
          <w:lang w:eastAsia="en-US"/>
        </w:rPr>
        <w:t>я акрилового сополимера, комплекс наполнителей, вспомогательные добавки, модификаторы</w:t>
      </w:r>
      <w:r w:rsidR="004A18C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31D5220" w14:textId="64F1889A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Область применения </w:t>
      </w:r>
    </w:p>
    <w:p w14:paraId="095AD2A6" w14:textId="5EEDC8A8" w:rsidR="00EB2BDE" w:rsidRDefault="00CD37C3" w:rsidP="00F9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37C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КРЕПС БЕТОНКОНТАКТ </w:t>
      </w:r>
      <w:r w:rsidR="00C3404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применяется</w:t>
      </w:r>
      <w:r w:rsidR="00C3404B" w:rsidRPr="00C340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92D2C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обработки плотных, гладких оснований: бетонных и железобетонных поверхностей, цементных штукатурок, древесно-волокнистых и древесно-стружечных плит, масляных и алкидных покрытий и старой плитки, которые не поддаются механическому удалению.</w:t>
      </w:r>
    </w:p>
    <w:p w14:paraId="3DA8FD22" w14:textId="2ADFFD26" w:rsidR="00F92D2C" w:rsidRPr="00EB2BDE" w:rsidRDefault="00F92D2C" w:rsidP="00F9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Применяется перед нанесением строительных растворных смесей на гипсовой, гипсово-известковой, известково-цементной или цементной основе, облицовкой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плиткой и камнем.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одит для подготовки оснований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 71.13330.2017 и идеально совместима с продуктами «КРЕПС»</w:t>
      </w:r>
    </w:p>
    <w:p w14:paraId="31FFA887" w14:textId="1F2F2F6A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Подготовка основания</w:t>
      </w:r>
    </w:p>
    <w:p w14:paraId="37F10DE6" w14:textId="47C0DC8E" w:rsidR="00EB2BDE" w:rsidRDefault="006A3C88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 должно быть сухим, ровным, обладать прочностью не менее прочности отделочного покрытия. Перед нанесением грунтовки следует очистить поверхность от грязи и пыли, масляных пятен, отслаивающихся старых покрытий и незакреплённых частиц.</w:t>
      </w:r>
    </w:p>
    <w:p w14:paraId="4CDA0688" w14:textId="46579D36" w:rsidR="006A3C88" w:rsidRDefault="006A3C88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Способ применения </w:t>
      </w:r>
    </w:p>
    <w:p w14:paraId="2A36F07E" w14:textId="0C375773" w:rsidR="006A3C88" w:rsidRPr="004A18C2" w:rsidRDefault="006A3C88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3C88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Готова к применению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не следует смешивать с другими материалами, разбавлять или загущать. Перед началом работы тщательно перемешать. Температура воздуха при нанесении должна быть не</w:t>
      </w:r>
      <w:r w:rsidR="002628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ниже +5</w:t>
      </w:r>
      <w:r w:rsidR="002628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 w:rsidR="0026283C">
        <w:rPr>
          <w:rFonts w:ascii="Times New Roman" w:eastAsia="Times New Roman" w:hAnsi="Times New Roman" w:cs="Times New Roman"/>
          <w:sz w:val="24"/>
          <w:szCs w:val="24"/>
          <w:lang w:eastAsia="en-US"/>
        </w:rPr>
        <w:t>С и не выше +30</w:t>
      </w:r>
      <w:r w:rsidR="002628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 w:rsidR="0026283C">
        <w:rPr>
          <w:rFonts w:ascii="Times New Roman" w:eastAsia="Times New Roman" w:hAnsi="Times New Roman" w:cs="Times New Roman"/>
          <w:sz w:val="24"/>
          <w:szCs w:val="24"/>
          <w:lang w:eastAsia="en-US"/>
        </w:rPr>
        <w:t>С. Обработанная поверхность легко отличается по цвету, даже при недостаточном освящении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При обнаружении участков с недостаточной обработкой, допустимо корректировать их повторным нанесением после полного высыхания. При работе в местах с повышенной влажностью нужно убедиться, что </w:t>
      </w:r>
      <w:r w:rsidR="004A18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выполнена </w:t>
      </w:r>
      <w:r w:rsidR="004A18C2" w:rsidRPr="006A3C8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надлежащая</w:t>
      </w:r>
      <w:r w:rsidR="004A18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гидроизоляция. Примыкающие поверхности рекомендуется защищать от попадания брызг. При наружных работах основание защищать от атмосферных осадков и прямых солнечных лучей, не наносить на влажную или нагретую поверхность. Время высыхания адгезионной грунтовки – не менее 3 часов при</w:t>
      </w:r>
      <w:r w:rsidR="002628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температуре окружающей среды + 20 (±2)</w:t>
      </w:r>
      <w:r w:rsidR="0026283C"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°C</w:t>
      </w:r>
      <w:r w:rsidR="002628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влажности 65 (±5)%. Расход при</w:t>
      </w:r>
      <w:r w:rsidR="004A18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однослойном нанесении от 170 г/м</w:t>
      </w:r>
      <w:r w:rsidR="004A18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="004A18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(примерно 1 кг на 6 м</w:t>
      </w:r>
      <w:r w:rsidR="004A18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="004A18C2">
        <w:rPr>
          <w:rFonts w:ascii="Times New Roman" w:eastAsia="Times New Roman" w:hAnsi="Times New Roman" w:cs="Times New Roman"/>
          <w:sz w:val="24"/>
          <w:szCs w:val="24"/>
          <w:lang w:eastAsia="en-US"/>
        </w:rPr>
        <w:t>), в зависимости от впитывающей способности и структуры основания. Дальнейшие работы проводить не менее чем через 5 часов после нанесения. Адгезия к бетону составляет около 1,5 Мпа.</w:t>
      </w:r>
    </w:p>
    <w:p w14:paraId="35AEF5A4" w14:textId="77777777" w:rsidR="00EB2BDE" w:rsidRP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Нанесение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68639EDA" w14:textId="12797941" w:rsidR="00B45EB7" w:rsidRDefault="004A18C2" w:rsidP="002E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Наносить с помощью кисти или валика.</w:t>
      </w:r>
    </w:p>
    <w:p w14:paraId="1F1AB377" w14:textId="02433C0E" w:rsidR="00EB2BDE" w:rsidRPr="00B45EB7" w:rsidRDefault="00EB2BDE" w:rsidP="00B4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Очистка инструмента </w:t>
      </w:r>
    </w:p>
    <w:p w14:paraId="5E638F68" w14:textId="51CC955A" w:rsidR="00EB2BDE" w:rsidRPr="00EB2BDE" w:rsidRDefault="004A18C2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Инструмент и оборудование очищаются чистой, тёплой водой сразу после окончания работ.</w:t>
      </w:r>
    </w:p>
    <w:p w14:paraId="2C8164F2" w14:textId="701F8585" w:rsidR="00EB2BDE" w:rsidRPr="00EB2BDE" w:rsidRDefault="004A18C2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Упаковка</w:t>
      </w:r>
    </w:p>
    <w:p w14:paraId="57623153" w14:textId="7BA5BD05" w:rsidR="00EB2BDE" w:rsidRDefault="004A18C2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Поставляется в пластиковых вёдрах 4 кг, 7 кг и 14 кг.</w:t>
      </w:r>
    </w:p>
    <w:p w14:paraId="20516966" w14:textId="1A107892" w:rsidR="004A18C2" w:rsidRPr="004A18C2" w:rsidRDefault="004A18C2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Транспортировка и хранение</w:t>
      </w:r>
    </w:p>
    <w:p w14:paraId="006D4968" w14:textId="77777777" w:rsidR="004A18C2" w:rsidRPr="00EB2BDE" w:rsidRDefault="004A18C2" w:rsidP="004A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от +5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 до +30</w:t>
      </w:r>
      <w:r w:rsidRPr="009D1B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Срок хранения 24 месяца в заводской упаковке. Беречь от влаги и солнечных лучей, хранить в дали от нагревателей и огня. </w:t>
      </w:r>
      <w:r w:rsidRPr="00DD429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с 1 октября по 1 апреля выпускается зимняя версия, которая выдерживает 5 циклов замораживания – оттаивания, с длительностью заморозки не более 2-х недель при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температуре до -30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С. После заморозки грунтовку поместить в тёплое помещение и выдержать не менее 8-ми часов, не нагревать принудительно.</w:t>
      </w:r>
    </w:p>
    <w:p w14:paraId="645733DB" w14:textId="77777777" w:rsidR="004A18C2" w:rsidRPr="00EB2BDE" w:rsidRDefault="004A18C2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D0B16FD" w14:textId="50F2EB4D" w:rsidR="00EB2BDE" w:rsidRDefault="00EB2BDE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Технические характеристики </w:t>
      </w:r>
    </w:p>
    <w:p w14:paraId="1239CB0F" w14:textId="77777777" w:rsidR="000E4726" w:rsidRPr="00EB2BDE" w:rsidRDefault="000E4726" w:rsidP="00EB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948"/>
      </w:tblGrid>
      <w:tr w:rsidR="00EB2BDE" w:rsidRPr="00EB2BDE" w14:paraId="7CBADE4D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FF2" w14:textId="77777777" w:rsidR="00EB2BDE" w:rsidRPr="00EB2BDE" w:rsidRDefault="00EB2BDE" w:rsidP="00EB2B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2074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EB2BDE" w:rsidRPr="00EB2BDE" w14:paraId="3BD135A9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19D9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Цвет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66A3" w14:textId="31C33151" w:rsidR="00EB2BDE" w:rsidRPr="00EB2BDE" w:rsidRDefault="00B45EB7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розовый</w:t>
            </w:r>
          </w:p>
        </w:tc>
      </w:tr>
      <w:tr w:rsidR="00EB2BDE" w:rsidRPr="00EB2BDE" w14:paraId="68598FEA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61F2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Плотность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5AAE" w14:textId="2241AE2B" w:rsidR="00EB2BDE" w:rsidRPr="00EB2BDE" w:rsidRDefault="00B45EB7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1,4</w:t>
            </w:r>
            <w:r w:rsidRPr="00B45EB7">
              <w:rPr>
                <w:rFonts w:ascii="Times New Roman" w:eastAsia="Calibri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0,1</w:t>
            </w:r>
            <w:r w:rsidR="00EB2BDE" w:rsidRPr="00EB2BDE">
              <w:rPr>
                <w:rFonts w:ascii="Times New Roman" w:eastAsia="Calibri" w:hAnsi="Times New Roman"/>
                <w:sz w:val="24"/>
                <w:szCs w:val="24"/>
              </w:rPr>
              <w:t>кг/дм</w:t>
            </w:r>
            <w:r w:rsidR="00EB2BDE"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B2BDE" w:rsidRPr="00EB2BDE" w14:paraId="7DAF35E4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E185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Время высыхания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792A" w14:textId="1D2FF3B6" w:rsidR="00EB2BDE" w:rsidRPr="00EB2BDE" w:rsidRDefault="00FB1BA5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3-4 часа</w:t>
            </w:r>
            <w:r w:rsidR="00EB2BDE" w:rsidRPr="00EB2BDE">
              <w:rPr>
                <w:rFonts w:ascii="Times New Roman" w:eastAsia="Calibri" w:hAnsi="Times New Roman"/>
                <w:sz w:val="24"/>
                <w:szCs w:val="24"/>
              </w:rPr>
              <w:t xml:space="preserve"> (при температуре + 20</w:t>
            </w:r>
            <w:r w:rsidR="00EB2BDE"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="00EB2BDE" w:rsidRPr="00EB2BDE">
              <w:rPr>
                <w:rFonts w:ascii="Times New Roman" w:eastAsia="Calibri" w:hAnsi="Times New Roman"/>
                <w:sz w:val="24"/>
                <w:szCs w:val="24"/>
              </w:rPr>
              <w:t>C и относительной влажности воздуха 65%)</w:t>
            </w:r>
          </w:p>
        </w:tc>
      </w:tr>
      <w:tr w:rsidR="00EB2BDE" w:rsidRPr="00EB2BDE" w14:paraId="0D326130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72C6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Температура применения и транспортировки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504" w14:textId="2124766B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от +5</w:t>
            </w:r>
            <w:r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="009429E7">
              <w:rPr>
                <w:rFonts w:ascii="Times New Roman" w:eastAsia="Calibri" w:hAnsi="Times New Roman"/>
                <w:sz w:val="24"/>
                <w:szCs w:val="24"/>
              </w:rPr>
              <w:t>С до +30</w:t>
            </w:r>
            <w:r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  <w:tr w:rsidR="00EB2BDE" w:rsidRPr="00EB2BDE" w14:paraId="17D1355D" w14:textId="77777777" w:rsidTr="00EB2B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33E5" w14:textId="77777777" w:rsidR="00EB2BDE" w:rsidRPr="00EB2BDE" w:rsidRDefault="00EB2BDE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Расход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C0A4" w14:textId="75B9EF36" w:rsidR="00EB2BDE" w:rsidRPr="00EB2BDE" w:rsidRDefault="00FB1BA5" w:rsidP="00EB2B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0,17</w:t>
            </w:r>
            <w:r w:rsidR="00EB2BDE" w:rsidRPr="00EB2BDE">
              <w:rPr>
                <w:rFonts w:ascii="Times New Roman" w:eastAsia="Calibri" w:hAnsi="Times New Roman"/>
                <w:sz w:val="24"/>
                <w:szCs w:val="24"/>
              </w:rPr>
              <w:t xml:space="preserve"> кг/м</w:t>
            </w:r>
            <w:r w:rsidR="00EB2BDE"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r w:rsidR="00EB2BDE" w:rsidRPr="00EB2BDE">
              <w:rPr>
                <w:rFonts w:ascii="Times New Roman" w:eastAsia="Calibri" w:hAnsi="Times New Roman"/>
                <w:sz w:val="24"/>
                <w:szCs w:val="24"/>
              </w:rPr>
              <w:t xml:space="preserve"> в зависимости от типа обрабатываемой поверхности</w:t>
            </w:r>
          </w:p>
        </w:tc>
      </w:tr>
    </w:tbl>
    <w:p w14:paraId="221E945A" w14:textId="6A75598D" w:rsidR="00CB78E5" w:rsidRDefault="00D20416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Грунт строительный КРЕПС БЕТОНКОНТАКТ</w:t>
      </w:r>
      <w:r w:rsidR="00AE1FF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AE1FFF" w:rsidRPr="00AE1FF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ТУ 2316-004-38036130-2013</w:t>
      </w:r>
    </w:p>
    <w:p w14:paraId="32F96B90" w14:textId="25A03806" w:rsidR="0020738D" w:rsidRDefault="0020738D" w:rsidP="00EB2BD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281D89C5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390643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D27E83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508741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C1AC64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E659F7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95BA92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26FDFB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BCFD8B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CE1F1F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9A3EA0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A0231A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021EB2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23B78C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7DC35A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F169DE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D8B875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8752EC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83629E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3FB7CE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D1042B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E525ED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47E758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FAB6D2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AADB6D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A18441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37F957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3F63D0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7FB865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6DC221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E77F48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8995EC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EC4730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FE3BF2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770C06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22AF02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FCC668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9DD728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ACAC34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30705E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45829C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1D7C72" w14:textId="77777777" w:rsidR="0020738D" w:rsidRDefault="0020738D" w:rsidP="0020738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7362F4" w14:textId="32EBAC24" w:rsidR="0020738D" w:rsidRDefault="0020738D" w:rsidP="00207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37B59A" w14:textId="77777777" w:rsidR="00154B88" w:rsidRPr="0020738D" w:rsidRDefault="00154B88" w:rsidP="0020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E920750" w14:textId="77777777" w:rsidR="0020738D" w:rsidRPr="000D756C" w:rsidRDefault="0020738D" w:rsidP="00EB2BDE">
      <w:pPr>
        <w:spacing w:line="240" w:lineRule="auto"/>
        <w:ind w:firstLine="709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20738D" w:rsidRPr="000D756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09A9" w14:textId="77777777" w:rsidR="001567D1" w:rsidRDefault="001567D1" w:rsidP="001567D1">
      <w:pPr>
        <w:spacing w:after="0" w:line="240" w:lineRule="auto"/>
      </w:pPr>
      <w:r>
        <w:separator/>
      </w:r>
    </w:p>
  </w:endnote>
  <w:endnote w:type="continuationSeparator" w:id="0">
    <w:p w14:paraId="3A11F198" w14:textId="77777777" w:rsidR="001567D1" w:rsidRDefault="001567D1" w:rsidP="001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8CE9" w14:textId="77777777" w:rsidR="000E4726" w:rsidRDefault="000E4726" w:rsidP="000E472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3D4C7819" w14:textId="61D8B05E" w:rsidR="001567D1" w:rsidRPr="009D44E1" w:rsidRDefault="000E4726" w:rsidP="000E472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3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A68C2" w14:textId="77777777" w:rsidR="001567D1" w:rsidRDefault="001567D1" w:rsidP="001567D1">
      <w:pPr>
        <w:spacing w:after="0" w:line="240" w:lineRule="auto"/>
      </w:pPr>
      <w:r>
        <w:separator/>
      </w:r>
    </w:p>
  </w:footnote>
  <w:footnote w:type="continuationSeparator" w:id="0">
    <w:p w14:paraId="230DFCD5" w14:textId="77777777" w:rsidR="001567D1" w:rsidRDefault="001567D1" w:rsidP="0015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D5CC2" w14:textId="20B612E0" w:rsidR="00AE1FFF" w:rsidRPr="00E953E9" w:rsidRDefault="00E953E9" w:rsidP="00E953E9">
    <w:pPr>
      <w:pStyle w:val="af"/>
    </w:pPr>
    <w:r w:rsidRPr="00E953E9">
      <w:rPr>
        <w:rFonts w:ascii="Times New Roman" w:hAnsi="Times New Roman" w:cs="Times New Roman"/>
        <w:b/>
        <w:sz w:val="24"/>
        <w:szCs w:val="24"/>
      </w:rPr>
      <w:t>ТЕХНИЧЕСКОЕ ОПИСАНИ</w:t>
    </w:r>
    <w:r>
      <w:rPr>
        <w:rFonts w:ascii="Times New Roman" w:hAnsi="Times New Roman" w:cs="Times New Roman"/>
        <w:b/>
        <w:sz w:val="24"/>
        <w:szCs w:val="24"/>
      </w:rPr>
      <w:t xml:space="preserve">Е          </w:t>
    </w:r>
    <w:r w:rsidRPr="00E953E9">
      <w:rPr>
        <w:rFonts w:ascii="Times New Roman" w:hAnsi="Times New Roman" w:cs="Times New Roman"/>
        <w:b/>
        <w:sz w:val="24"/>
        <w:szCs w:val="24"/>
      </w:rPr>
      <w:t xml:space="preserve">                                      </w:t>
    </w:r>
    <w:r w:rsidRPr="00EB1B4A">
      <w:rPr>
        <w:rFonts w:ascii="Times New Roman" w:hAnsi="Times New Roman" w:cs="Times New Roman"/>
        <w:b/>
        <w:i/>
        <w:sz w:val="24"/>
        <w:szCs w:val="24"/>
      </w:rPr>
      <w:t>ТУ 2316-004-38036130-2013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8A4"/>
    <w:multiLevelType w:val="hybridMultilevel"/>
    <w:tmpl w:val="85E8A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731E"/>
    <w:multiLevelType w:val="hybridMultilevel"/>
    <w:tmpl w:val="8B4EB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30532"/>
    <w:multiLevelType w:val="hybridMultilevel"/>
    <w:tmpl w:val="EB70E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6D171F"/>
    <w:multiLevelType w:val="hybridMultilevel"/>
    <w:tmpl w:val="48A8CB7C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3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69CF"/>
    <w:rsid w:val="0004217B"/>
    <w:rsid w:val="000435B3"/>
    <w:rsid w:val="0007292C"/>
    <w:rsid w:val="000A3272"/>
    <w:rsid w:val="000A4617"/>
    <w:rsid w:val="000A4743"/>
    <w:rsid w:val="000B5B48"/>
    <w:rsid w:val="000C7334"/>
    <w:rsid w:val="000D756C"/>
    <w:rsid w:val="000E4726"/>
    <w:rsid w:val="000E7747"/>
    <w:rsid w:val="00154B88"/>
    <w:rsid w:val="001567D1"/>
    <w:rsid w:val="0017310E"/>
    <w:rsid w:val="00195A10"/>
    <w:rsid w:val="0020738D"/>
    <w:rsid w:val="002459CC"/>
    <w:rsid w:val="00260962"/>
    <w:rsid w:val="00260DEF"/>
    <w:rsid w:val="0026283C"/>
    <w:rsid w:val="0028526C"/>
    <w:rsid w:val="00285CDE"/>
    <w:rsid w:val="00295463"/>
    <w:rsid w:val="00296442"/>
    <w:rsid w:val="002A2D9A"/>
    <w:rsid w:val="002E069E"/>
    <w:rsid w:val="003076C0"/>
    <w:rsid w:val="003135D2"/>
    <w:rsid w:val="00323DA2"/>
    <w:rsid w:val="003307C9"/>
    <w:rsid w:val="00331C79"/>
    <w:rsid w:val="00333EF7"/>
    <w:rsid w:val="00345A75"/>
    <w:rsid w:val="00350D5C"/>
    <w:rsid w:val="00354600"/>
    <w:rsid w:val="00391020"/>
    <w:rsid w:val="003923F6"/>
    <w:rsid w:val="003E435A"/>
    <w:rsid w:val="00404707"/>
    <w:rsid w:val="0042003C"/>
    <w:rsid w:val="00452FBB"/>
    <w:rsid w:val="00456443"/>
    <w:rsid w:val="00462B8E"/>
    <w:rsid w:val="00463D62"/>
    <w:rsid w:val="00483AA4"/>
    <w:rsid w:val="004A18C2"/>
    <w:rsid w:val="004E2689"/>
    <w:rsid w:val="004E5A21"/>
    <w:rsid w:val="005022EA"/>
    <w:rsid w:val="005175EA"/>
    <w:rsid w:val="00577A9C"/>
    <w:rsid w:val="00581FD4"/>
    <w:rsid w:val="005C3B33"/>
    <w:rsid w:val="005F271A"/>
    <w:rsid w:val="00606DD4"/>
    <w:rsid w:val="00607C71"/>
    <w:rsid w:val="0062176D"/>
    <w:rsid w:val="00624B8D"/>
    <w:rsid w:val="0067441B"/>
    <w:rsid w:val="00692881"/>
    <w:rsid w:val="006A3C88"/>
    <w:rsid w:val="006E135A"/>
    <w:rsid w:val="00711285"/>
    <w:rsid w:val="00715C1B"/>
    <w:rsid w:val="0073309A"/>
    <w:rsid w:val="0075064E"/>
    <w:rsid w:val="00797C31"/>
    <w:rsid w:val="007C415F"/>
    <w:rsid w:val="007E5D54"/>
    <w:rsid w:val="00807BB0"/>
    <w:rsid w:val="008228E5"/>
    <w:rsid w:val="008251F3"/>
    <w:rsid w:val="008360DE"/>
    <w:rsid w:val="008D6E4D"/>
    <w:rsid w:val="0090007F"/>
    <w:rsid w:val="00902A4E"/>
    <w:rsid w:val="00902B78"/>
    <w:rsid w:val="00907207"/>
    <w:rsid w:val="009429E7"/>
    <w:rsid w:val="00964012"/>
    <w:rsid w:val="00972A71"/>
    <w:rsid w:val="00994305"/>
    <w:rsid w:val="0099617A"/>
    <w:rsid w:val="009A39CD"/>
    <w:rsid w:val="009D44E1"/>
    <w:rsid w:val="009D5532"/>
    <w:rsid w:val="009F77FF"/>
    <w:rsid w:val="00A135AA"/>
    <w:rsid w:val="00A2423C"/>
    <w:rsid w:val="00A43FB3"/>
    <w:rsid w:val="00A6739A"/>
    <w:rsid w:val="00A7260A"/>
    <w:rsid w:val="00A765A2"/>
    <w:rsid w:val="00A8723E"/>
    <w:rsid w:val="00AB41D2"/>
    <w:rsid w:val="00AE1FFF"/>
    <w:rsid w:val="00B32E53"/>
    <w:rsid w:val="00B45EB7"/>
    <w:rsid w:val="00B50599"/>
    <w:rsid w:val="00B80E60"/>
    <w:rsid w:val="00B95901"/>
    <w:rsid w:val="00BC1A16"/>
    <w:rsid w:val="00BD72BE"/>
    <w:rsid w:val="00BE4DC0"/>
    <w:rsid w:val="00C03D1F"/>
    <w:rsid w:val="00C1759F"/>
    <w:rsid w:val="00C3404B"/>
    <w:rsid w:val="00C4014F"/>
    <w:rsid w:val="00C42510"/>
    <w:rsid w:val="00C63B3D"/>
    <w:rsid w:val="00C80267"/>
    <w:rsid w:val="00C91AAE"/>
    <w:rsid w:val="00C9461E"/>
    <w:rsid w:val="00C9766A"/>
    <w:rsid w:val="00CB78E5"/>
    <w:rsid w:val="00CC5CF3"/>
    <w:rsid w:val="00CD37C3"/>
    <w:rsid w:val="00CF7C7F"/>
    <w:rsid w:val="00D15CC6"/>
    <w:rsid w:val="00D20416"/>
    <w:rsid w:val="00D52286"/>
    <w:rsid w:val="00D53D96"/>
    <w:rsid w:val="00D81B0C"/>
    <w:rsid w:val="00DA2673"/>
    <w:rsid w:val="00DD26E3"/>
    <w:rsid w:val="00DE420C"/>
    <w:rsid w:val="00DF5600"/>
    <w:rsid w:val="00DF6D0F"/>
    <w:rsid w:val="00E00C70"/>
    <w:rsid w:val="00E20189"/>
    <w:rsid w:val="00E44C75"/>
    <w:rsid w:val="00E6530D"/>
    <w:rsid w:val="00E926C0"/>
    <w:rsid w:val="00E92DDC"/>
    <w:rsid w:val="00E953E9"/>
    <w:rsid w:val="00E95CE1"/>
    <w:rsid w:val="00EA0D20"/>
    <w:rsid w:val="00EB1B4A"/>
    <w:rsid w:val="00EB2BDE"/>
    <w:rsid w:val="00EC1538"/>
    <w:rsid w:val="00F230C5"/>
    <w:rsid w:val="00F3348B"/>
    <w:rsid w:val="00F37E36"/>
    <w:rsid w:val="00F7058D"/>
    <w:rsid w:val="00F81B46"/>
    <w:rsid w:val="00F92D2C"/>
    <w:rsid w:val="00FB1BA5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96401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5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567D1"/>
  </w:style>
  <w:style w:type="paragraph" w:styleId="af1">
    <w:name w:val="footer"/>
    <w:basedOn w:val="a"/>
    <w:link w:val="af2"/>
    <w:uiPriority w:val="99"/>
    <w:unhideWhenUsed/>
    <w:rsid w:val="0015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567D1"/>
  </w:style>
  <w:style w:type="character" w:styleId="af3">
    <w:name w:val="Hyperlink"/>
    <w:basedOn w:val="a0"/>
    <w:uiPriority w:val="99"/>
    <w:semiHidden/>
    <w:unhideWhenUsed/>
    <w:rsid w:val="000E4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34A5-CC29-435B-9905-EA1017A8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73</cp:revision>
  <cp:lastPrinted>2019-09-23T08:22:00Z</cp:lastPrinted>
  <dcterms:created xsi:type="dcterms:W3CDTF">2019-01-23T08:29:00Z</dcterms:created>
  <dcterms:modified xsi:type="dcterms:W3CDTF">2020-06-02T09:03:00Z</dcterms:modified>
</cp:coreProperties>
</file>