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DC4C" w14:textId="49EA5277" w:rsidR="00CB78E5" w:rsidRPr="007A4AEA" w:rsidRDefault="008360DE" w:rsidP="00427BE6">
      <w:pPr>
        <w:spacing w:after="0" w:line="240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7A4AEA">
        <w:rPr>
          <w:rFonts w:ascii="Times New Roman" w:hAnsi="Times New Roman" w:cs="Times New Roman"/>
          <w:sz w:val="24"/>
          <w:szCs w:val="24"/>
        </w:rPr>
        <w:object w:dxaOrig="11220" w:dyaOrig="1470" w14:anchorId="54F128DD">
          <v:rect id="_x0000_i1025" style="width:491.25pt;height:68.25pt" o:ole="" o:preferrelative="t" stroked="f">
            <v:imagedata r:id="rId7" o:title=""/>
          </v:rect>
          <o:OLEObject Type="Embed" ProgID="StaticMetafile" ShapeID="_x0000_i1025" DrawAspect="Content" ObjectID="_1641901393" r:id="rId8"/>
        </w:object>
      </w:r>
      <w:r w:rsidR="00427BE6" w:rsidRPr="007A4AEA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68D55A8" w14:textId="0CD4183F" w:rsidR="00CB78E5" w:rsidRPr="007A4AEA" w:rsidRDefault="005E67A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E67AE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>
        <w:rPr>
          <w:rFonts w:ascii="Times New Roman" w:eastAsia="Arial" w:hAnsi="Times New Roman" w:cs="Times New Roman"/>
          <w:b/>
          <w:sz w:val="24"/>
          <w:szCs w:val="24"/>
        </w:rPr>
        <w:t>СУПЕР</w:t>
      </w:r>
    </w:p>
    <w:p w14:paraId="371BE639" w14:textId="77777777" w:rsidR="00CB78E5" w:rsidRPr="007A4AEA" w:rsidRDefault="00E00C70" w:rsidP="00710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EA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7109F0" w:rsidRPr="007A4AEA">
        <w:rPr>
          <w:rFonts w:ascii="Times New Roman" w:eastAsia="Times New Roman" w:hAnsi="Times New Roman" w:cs="Times New Roman"/>
          <w:sz w:val="24"/>
          <w:szCs w:val="24"/>
        </w:rPr>
        <w:t xml:space="preserve">ля керамической, керамогранитной </w:t>
      </w:r>
      <w:r w:rsidR="00F01BB0" w:rsidRPr="007A4AEA">
        <w:rPr>
          <w:rFonts w:ascii="Times New Roman" w:eastAsia="Times New Roman" w:hAnsi="Times New Roman" w:cs="Times New Roman"/>
          <w:sz w:val="24"/>
          <w:szCs w:val="24"/>
        </w:rPr>
        <w:t xml:space="preserve">и клинкерной </w:t>
      </w:r>
      <w:r w:rsidR="007109F0" w:rsidRPr="007A4AEA">
        <w:rPr>
          <w:rFonts w:ascii="Times New Roman" w:eastAsia="Times New Roman" w:hAnsi="Times New Roman" w:cs="Times New Roman"/>
          <w:sz w:val="24"/>
          <w:szCs w:val="24"/>
        </w:rPr>
        <w:t>плитки, плитки из искусственного и натурального камня</w:t>
      </w:r>
      <w:r w:rsidR="008251F3" w:rsidRPr="007A4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1245F" w14:textId="77777777" w:rsidR="00CB78E5" w:rsidRPr="007A4AEA" w:rsidRDefault="008251F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F4D2A4" w14:textId="0DD31D88" w:rsidR="00CB78E5" w:rsidRDefault="005E67AE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E67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КРЕПС СУПЕР</w:t>
      </w:r>
      <w:r w:rsidR="00B870C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559F">
        <w:rPr>
          <w:rFonts w:ascii="Times New Roman" w:eastAsia="Arial" w:hAnsi="Times New Roman" w:cs="Times New Roman"/>
          <w:sz w:val="24"/>
          <w:szCs w:val="24"/>
        </w:rPr>
        <w:t>–</w:t>
      </w:r>
      <w:r w:rsidR="00B870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7A4AEA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7A4AEA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7A4AEA">
        <w:rPr>
          <w:rFonts w:ascii="Times New Roman" w:eastAsia="Arial" w:hAnsi="Times New Roman" w:cs="Times New Roman"/>
          <w:sz w:val="24"/>
          <w:szCs w:val="24"/>
        </w:rPr>
        <w:t>ка</w:t>
      </w:r>
      <w:bookmarkStart w:id="0" w:name="_GoBack"/>
      <w:bookmarkEnd w:id="0"/>
      <w:r w:rsidR="00F01BB0" w:rsidRPr="007A4AEA">
        <w:rPr>
          <w:rFonts w:ascii="Times New Roman" w:eastAsia="Arial" w:hAnsi="Times New Roman" w:cs="Times New Roman"/>
          <w:sz w:val="24"/>
          <w:szCs w:val="24"/>
        </w:rPr>
        <w:t>, модифицированная комплексом полимерных добавок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>.</w:t>
      </w:r>
      <w:r w:rsidR="00262F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62F40" w:rsidRPr="00EF4A3F">
        <w:rPr>
          <w:rFonts w:ascii="Times New Roman" w:eastAsia="Arial" w:hAnsi="Times New Roman" w:cs="Times New Roman"/>
          <w:b/>
          <w:sz w:val="24"/>
          <w:szCs w:val="24"/>
        </w:rPr>
        <w:t>Класс клея С2Т</w:t>
      </w:r>
      <w:r w:rsidR="00262F40">
        <w:rPr>
          <w:rFonts w:ascii="Times New Roman" w:eastAsia="Arial" w:hAnsi="Times New Roman" w:cs="Times New Roman"/>
          <w:sz w:val="24"/>
          <w:szCs w:val="24"/>
        </w:rPr>
        <w:t>.</w:t>
      </w:r>
    </w:p>
    <w:p w14:paraId="01931EE6" w14:textId="77777777" w:rsidR="00A56710" w:rsidRPr="00654A7D" w:rsidRDefault="00A56710" w:rsidP="00A5671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5107397F" w14:textId="450C1E19" w:rsidR="00CB78E5" w:rsidRPr="007A4AEA" w:rsidRDefault="008251F3" w:rsidP="00A765A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 xml:space="preserve"> Область применени</w:t>
      </w:r>
      <w:r w:rsidR="007A4AEA">
        <w:rPr>
          <w:rFonts w:ascii="Times New Roman" w:eastAsia="Arial" w:hAnsi="Times New Roman" w:cs="Times New Roman"/>
          <w:b/>
          <w:sz w:val="24"/>
          <w:szCs w:val="24"/>
        </w:rPr>
        <w:t>я</w:t>
      </w:r>
    </w:p>
    <w:p w14:paraId="2B135053" w14:textId="639CE1F1" w:rsidR="00CB78E5" w:rsidRPr="007A4AEA" w:rsidRDefault="005E67AE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E67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КРЕПС СУПЕР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>примен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>яется для укладки</w:t>
      </w:r>
      <w:r w:rsidR="004E3329" w:rsidRPr="007A4AEA">
        <w:rPr>
          <w:rFonts w:ascii="Times New Roman" w:eastAsia="Arial" w:hAnsi="Times New Roman" w:cs="Times New Roman"/>
          <w:sz w:val="24"/>
          <w:szCs w:val="24"/>
        </w:rPr>
        <w:t xml:space="preserve"> керам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ической, керамогранитной </w:t>
      </w:r>
      <w:r w:rsidR="008F6733" w:rsidRPr="007A4AEA">
        <w:rPr>
          <w:rFonts w:ascii="Times New Roman" w:eastAsia="Arial" w:hAnsi="Times New Roman" w:cs="Times New Roman"/>
          <w:sz w:val="24"/>
          <w:szCs w:val="24"/>
        </w:rPr>
        <w:t xml:space="preserve">и клинкерной 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плитки,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плитки из</w:t>
      </w:r>
      <w:r w:rsidR="000E750C" w:rsidRPr="007A4AEA">
        <w:rPr>
          <w:rFonts w:ascii="Times New Roman" w:eastAsia="Arial" w:hAnsi="Times New Roman" w:cs="Times New Roman"/>
          <w:sz w:val="24"/>
          <w:szCs w:val="24"/>
        </w:rPr>
        <w:t xml:space="preserve"> искусственного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натурального камня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7A4AEA">
        <w:rPr>
          <w:rFonts w:ascii="Times New Roman" w:eastAsia="Arial" w:hAnsi="Times New Roman" w:cs="Times New Roman"/>
          <w:sz w:val="24"/>
          <w:szCs w:val="24"/>
        </w:rPr>
        <w:t>следующие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>обще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 xml:space="preserve">строительные 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>и сложные основания:</w:t>
      </w:r>
    </w:p>
    <w:p w14:paraId="1EFD397A" w14:textId="53ECCCA8" w:rsidR="00CB78E5" w:rsidRDefault="008251F3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бетон и железобетон;</w:t>
      </w:r>
    </w:p>
    <w:p w14:paraId="3E74317B" w14:textId="5C1232F7" w:rsidR="00262F40" w:rsidRPr="00355C20" w:rsidRDefault="00262F40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стяжки;</w:t>
      </w:r>
    </w:p>
    <w:p w14:paraId="7392AF12" w14:textId="77777777" w:rsidR="00CB78E5" w:rsidRPr="00355C20" w:rsidRDefault="008251F3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цементные, цементно-известковые штукатурки;</w:t>
      </w:r>
    </w:p>
    <w:p w14:paraId="5D5336C1" w14:textId="77777777" w:rsidR="00CB78E5" w:rsidRPr="00355C20" w:rsidRDefault="008251F3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ячеистые бетоны;</w:t>
      </w:r>
    </w:p>
    <w:p w14:paraId="5C6875A2" w14:textId="77777777" w:rsidR="00CB78E5" w:rsidRPr="00355C20" w:rsidRDefault="008251F3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гипсовые о</w:t>
      </w:r>
      <w:r w:rsidR="00B761BC" w:rsidRPr="00355C20">
        <w:rPr>
          <w:rFonts w:ascii="Times New Roman" w:eastAsia="Arial" w:hAnsi="Times New Roman" w:cs="Times New Roman"/>
          <w:sz w:val="24"/>
          <w:szCs w:val="24"/>
        </w:rPr>
        <w:t xml:space="preserve">снования (гипсокартонные листы, </w:t>
      </w:r>
      <w:r w:rsidRPr="00355C20">
        <w:rPr>
          <w:rFonts w:ascii="Times New Roman" w:eastAsia="Arial" w:hAnsi="Times New Roman" w:cs="Times New Roman"/>
          <w:sz w:val="24"/>
          <w:szCs w:val="24"/>
        </w:rPr>
        <w:t>пазо</w:t>
      </w:r>
      <w:r w:rsidR="007109F0" w:rsidRPr="00355C20">
        <w:rPr>
          <w:rFonts w:ascii="Times New Roman" w:eastAsia="Arial" w:hAnsi="Times New Roman" w:cs="Times New Roman"/>
          <w:sz w:val="24"/>
          <w:szCs w:val="24"/>
        </w:rPr>
        <w:t>гребневые и гипсолитовые плиты);</w:t>
      </w:r>
    </w:p>
    <w:p w14:paraId="2E75BACB" w14:textId="77777777" w:rsidR="007109F0" w:rsidRPr="00355C20" w:rsidRDefault="00B761BC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старая керамическая плитка</w:t>
      </w:r>
      <w:r w:rsidR="002E114E" w:rsidRPr="00355C20">
        <w:rPr>
          <w:rFonts w:ascii="Times New Roman" w:eastAsia="Arial" w:hAnsi="Times New Roman" w:cs="Times New Roman"/>
          <w:sz w:val="24"/>
          <w:szCs w:val="24"/>
        </w:rPr>
        <w:t>;</w:t>
      </w:r>
    </w:p>
    <w:p w14:paraId="758BC9A5" w14:textId="77777777" w:rsidR="00B761BC" w:rsidRPr="00355C20" w:rsidRDefault="00B761BC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 xml:space="preserve">поверхности, ранее </w:t>
      </w:r>
      <w:r w:rsidRPr="00BC3F9A">
        <w:rPr>
          <w:rFonts w:ascii="Times New Roman" w:eastAsia="Arial" w:hAnsi="Times New Roman" w:cs="Times New Roman"/>
          <w:sz w:val="24"/>
          <w:szCs w:val="24"/>
        </w:rPr>
        <w:t>окрашенные неводными составами</w:t>
      </w:r>
      <w:r w:rsidRPr="00355C20">
        <w:rPr>
          <w:rFonts w:ascii="Times New Roman" w:eastAsia="Arial" w:hAnsi="Times New Roman" w:cs="Times New Roman"/>
          <w:sz w:val="24"/>
          <w:szCs w:val="24"/>
        </w:rPr>
        <w:t xml:space="preserve"> (масляные и эмалевые краски);</w:t>
      </w:r>
    </w:p>
    <w:p w14:paraId="0EC3BF39" w14:textId="5143EC0F" w:rsidR="00B761BC" w:rsidRPr="00BC3F9A" w:rsidRDefault="00921888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3F9A">
        <w:rPr>
          <w:rFonts w:ascii="Times New Roman" w:eastAsia="Arial" w:hAnsi="Times New Roman" w:cs="Times New Roman"/>
          <w:sz w:val="24"/>
          <w:szCs w:val="24"/>
        </w:rPr>
        <w:t>м</w:t>
      </w:r>
      <w:r w:rsidR="00B761BC" w:rsidRPr="00BC3F9A">
        <w:rPr>
          <w:rFonts w:ascii="Times New Roman" w:eastAsia="Arial" w:hAnsi="Times New Roman" w:cs="Times New Roman"/>
          <w:sz w:val="24"/>
          <w:szCs w:val="24"/>
        </w:rPr>
        <w:t>еталлические и деревянные элементы;</w:t>
      </w:r>
    </w:p>
    <w:p w14:paraId="068B9FFD" w14:textId="77777777" w:rsidR="00B761BC" w:rsidRPr="00355C20" w:rsidRDefault="00B761BC" w:rsidP="00355C20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5C20">
        <w:rPr>
          <w:rFonts w:ascii="Times New Roman" w:eastAsia="Arial" w:hAnsi="Times New Roman" w:cs="Times New Roman"/>
          <w:sz w:val="24"/>
          <w:szCs w:val="24"/>
        </w:rPr>
        <w:t>пластик, стекло, ЦСП, ДСП, АЦП</w:t>
      </w:r>
      <w:r w:rsidR="00E247F1" w:rsidRPr="00355C20">
        <w:rPr>
          <w:rFonts w:ascii="Times New Roman" w:eastAsia="Arial" w:hAnsi="Times New Roman" w:cs="Times New Roman"/>
          <w:sz w:val="24"/>
          <w:szCs w:val="24"/>
        </w:rPr>
        <w:t>.</w:t>
      </w:r>
    </w:p>
    <w:p w14:paraId="2E5365B6" w14:textId="77777777" w:rsidR="005E67AE" w:rsidRDefault="00F01BB0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Для облицовки стен и пола, в том числе обогреваемого.</w:t>
      </w:r>
    </w:p>
    <w:p w14:paraId="617F592A" w14:textId="743A8F7A" w:rsidR="00B761BC" w:rsidRDefault="00B761BC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 xml:space="preserve">Рекомендуется для облицовки открытых бассейнов. </w:t>
      </w:r>
    </w:p>
    <w:p w14:paraId="059F33A9" w14:textId="50E85E85" w:rsidR="00262F40" w:rsidRPr="007A4AEA" w:rsidRDefault="00262F40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62F40">
        <w:rPr>
          <w:rFonts w:ascii="Times New Roman" w:eastAsia="Arial" w:hAnsi="Times New Roman" w:cs="Times New Roman"/>
          <w:sz w:val="24"/>
          <w:szCs w:val="24"/>
        </w:rPr>
        <w:t>Для наружных и внутренних работ.</w:t>
      </w:r>
    </w:p>
    <w:p w14:paraId="51650A80" w14:textId="77777777" w:rsidR="005E67AE" w:rsidRDefault="008251F3" w:rsidP="005E67AE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6DCC7180" w14:textId="6677959B" w:rsidR="005E67AE" w:rsidRPr="00334933" w:rsidRDefault="008251F3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или деформации. Предварительно </w:t>
      </w:r>
      <w:r w:rsidRPr="007A4AEA">
        <w:rPr>
          <w:rFonts w:ascii="Times New Roman" w:eastAsia="Arial" w:hAnsi="Times New Roman" w:cs="Times New Roman"/>
          <w:sz w:val="24"/>
          <w:szCs w:val="24"/>
        </w:rPr>
        <w:t>снование необходимо очистить от пыли, грязи, жиров и других веществ,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Pr="007A4AEA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7A4AEA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Pr="007A4AEA">
        <w:rPr>
          <w:rFonts w:ascii="Times New Roman" w:eastAsia="Arial" w:hAnsi="Times New Roman" w:cs="Times New Roman"/>
          <w:sz w:val="24"/>
          <w:szCs w:val="24"/>
        </w:rPr>
        <w:t>. Впитывающие основания и гипсовые осн</w:t>
      </w:r>
      <w:r w:rsidR="007A4AEA">
        <w:rPr>
          <w:rFonts w:ascii="Times New Roman" w:eastAsia="Arial" w:hAnsi="Times New Roman" w:cs="Times New Roman"/>
          <w:sz w:val="24"/>
          <w:szCs w:val="24"/>
        </w:rPr>
        <w:t xml:space="preserve">ования 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334933" w:rsidRPr="00334933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33493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A4AEA">
        <w:rPr>
          <w:rFonts w:ascii="Times New Roman" w:eastAsia="Arial" w:hAnsi="Times New Roman" w:cs="Times New Roman"/>
          <w:sz w:val="24"/>
          <w:szCs w:val="24"/>
        </w:rPr>
        <w:t>Сильно</w:t>
      </w:r>
      <w:r w:rsidR="008F6733" w:rsidRPr="007A4AEA">
        <w:rPr>
          <w:rFonts w:ascii="Times New Roman" w:eastAsia="Arial" w:hAnsi="Times New Roman" w:cs="Times New Roman"/>
          <w:sz w:val="24"/>
          <w:szCs w:val="24"/>
        </w:rPr>
        <w:t xml:space="preserve">впитывающие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основания загрунтовать</w:t>
      </w:r>
      <w:r w:rsid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4AEA">
        <w:rPr>
          <w:rFonts w:ascii="Times New Roman" w:eastAsia="Arial" w:hAnsi="Times New Roman" w:cs="Times New Roman"/>
          <w:sz w:val="24"/>
          <w:szCs w:val="24"/>
        </w:rPr>
        <w:t>дважды.</w:t>
      </w:r>
      <w:r w:rsidR="008F6733" w:rsidRPr="007A4AEA">
        <w:rPr>
          <w:rFonts w:ascii="Times New Roman" w:eastAsia="Arial" w:hAnsi="Times New Roman" w:cs="Times New Roman"/>
          <w:sz w:val="24"/>
          <w:szCs w:val="24"/>
        </w:rPr>
        <w:t xml:space="preserve"> Сложные основания следует обработать грунтовочным составом </w:t>
      </w:r>
      <w:r w:rsidR="00334933">
        <w:rPr>
          <w:rFonts w:ascii="Times New Roman" w:eastAsia="Arial" w:hAnsi="Times New Roman" w:cs="Times New Roman"/>
          <w:b/>
          <w:sz w:val="24"/>
          <w:szCs w:val="24"/>
        </w:rPr>
        <w:t>КРЕПС БЕТОНКОНТАКТ</w:t>
      </w:r>
      <w:r w:rsidR="008F6733" w:rsidRPr="00334933">
        <w:rPr>
          <w:rFonts w:ascii="Times New Roman" w:eastAsia="Arial" w:hAnsi="Times New Roman" w:cs="Times New Roman"/>
          <w:sz w:val="24"/>
          <w:szCs w:val="24"/>
        </w:rPr>
        <w:t>.</w:t>
      </w:r>
    </w:p>
    <w:p w14:paraId="23E534D0" w14:textId="66AED678" w:rsidR="005E67AE" w:rsidRDefault="00643844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4933">
        <w:rPr>
          <w:rFonts w:ascii="Times New Roman" w:eastAsia="Arial" w:hAnsi="Times New Roman" w:cs="Times New Roman"/>
          <w:sz w:val="24"/>
          <w:szCs w:val="24"/>
        </w:rPr>
        <w:t>Ранее окрашенные поверхности, старую плитку, пластик, стекл</w:t>
      </w:r>
      <w:r w:rsidR="00E13934" w:rsidRPr="00334933">
        <w:rPr>
          <w:rFonts w:ascii="Times New Roman" w:eastAsia="Arial" w:hAnsi="Times New Roman" w:cs="Times New Roman"/>
          <w:sz w:val="24"/>
          <w:szCs w:val="24"/>
        </w:rPr>
        <w:t>о предварительно</w:t>
      </w:r>
      <w:r w:rsidR="001123E2" w:rsidRPr="003349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промыть 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 xml:space="preserve">щелочным </w:t>
      </w:r>
      <w:r w:rsidR="00E13934" w:rsidRPr="007A4AEA">
        <w:rPr>
          <w:rFonts w:ascii="Times New Roman" w:eastAsia="Arial" w:hAnsi="Times New Roman" w:cs="Times New Roman"/>
          <w:sz w:val="24"/>
          <w:szCs w:val="24"/>
        </w:rPr>
        <w:t xml:space="preserve">(мыльным) раствором и </w:t>
      </w:r>
      <w:r w:rsidRPr="007A4AEA">
        <w:rPr>
          <w:rFonts w:ascii="Times New Roman" w:eastAsia="Arial" w:hAnsi="Times New Roman" w:cs="Times New Roman"/>
          <w:sz w:val="24"/>
          <w:szCs w:val="24"/>
        </w:rPr>
        <w:t>обраб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>отать грубым а</w:t>
      </w:r>
      <w:r w:rsidRPr="007A4AEA">
        <w:rPr>
          <w:rFonts w:ascii="Times New Roman" w:eastAsia="Arial" w:hAnsi="Times New Roman" w:cs="Times New Roman"/>
          <w:sz w:val="24"/>
          <w:szCs w:val="24"/>
        </w:rPr>
        <w:t>бр</w:t>
      </w:r>
      <w:r w:rsidR="00147FF2" w:rsidRPr="007A4AEA">
        <w:rPr>
          <w:rFonts w:ascii="Times New Roman" w:eastAsia="Arial" w:hAnsi="Times New Roman" w:cs="Times New Roman"/>
          <w:sz w:val="24"/>
          <w:szCs w:val="24"/>
        </w:rPr>
        <w:t>аз</w:t>
      </w:r>
      <w:r w:rsidR="00E13934" w:rsidRPr="007A4AEA">
        <w:rPr>
          <w:rFonts w:ascii="Times New Roman" w:eastAsia="Arial" w:hAnsi="Times New Roman" w:cs="Times New Roman"/>
          <w:sz w:val="24"/>
          <w:szCs w:val="24"/>
        </w:rPr>
        <w:t>ивом.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 xml:space="preserve"> На поверхность 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нанести 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 xml:space="preserve">плоским шпателем 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>2-3 мм адгезионного слоя</w:t>
      </w:r>
      <w:r w:rsidR="00147FF2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34933">
        <w:rPr>
          <w:rFonts w:ascii="Times New Roman" w:eastAsia="Arial" w:hAnsi="Times New Roman" w:cs="Times New Roman"/>
          <w:b/>
          <w:sz w:val="24"/>
          <w:szCs w:val="24"/>
        </w:rPr>
        <w:t>КРЕПС СУПЕР</w:t>
      </w:r>
      <w:r w:rsidR="00147FF2" w:rsidRPr="007A4AEA">
        <w:rPr>
          <w:rFonts w:ascii="Times New Roman" w:eastAsia="Arial" w:hAnsi="Times New Roman" w:cs="Times New Roman"/>
          <w:sz w:val="24"/>
          <w:szCs w:val="24"/>
        </w:rPr>
        <w:t>.</w:t>
      </w:r>
      <w:r w:rsidR="00147FF2" w:rsidRPr="007A4AE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47FF2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>Время тве</w:t>
      </w:r>
      <w:r w:rsidR="00FD5AC8" w:rsidRPr="007A4AEA">
        <w:rPr>
          <w:rFonts w:ascii="Times New Roman" w:eastAsia="Arial" w:hAnsi="Times New Roman" w:cs="Times New Roman"/>
          <w:sz w:val="24"/>
          <w:szCs w:val="24"/>
        </w:rPr>
        <w:t xml:space="preserve">рдения адгезионного слоя перед </w:t>
      </w:r>
      <w:r w:rsidR="00FB0F4D" w:rsidRPr="007A4AEA">
        <w:rPr>
          <w:rFonts w:ascii="Times New Roman" w:eastAsia="Arial" w:hAnsi="Times New Roman" w:cs="Times New Roman"/>
          <w:sz w:val="24"/>
          <w:szCs w:val="24"/>
        </w:rPr>
        <w:t xml:space="preserve">укладкой плитки составляет 1 сутки. </w:t>
      </w:r>
    </w:p>
    <w:p w14:paraId="2C861466" w14:textId="77777777" w:rsidR="005E67AE" w:rsidRDefault="00FD5AC8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Деревянные элементы перед укладкой плитки необходимо обработать антисептическим раствором. Металлические элементы – антикоррозийным неводным составом.</w:t>
      </w:r>
    </w:p>
    <w:p w14:paraId="1A026E70" w14:textId="4628F685" w:rsidR="001376F9" w:rsidRPr="005E67AE" w:rsidRDefault="001376F9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8F6733" w:rsidRPr="007A4AEA">
        <w:rPr>
          <w:rFonts w:ascii="Times New Roman" w:eastAsia="Arial" w:hAnsi="Times New Roman" w:cs="Times New Roman"/>
          <w:sz w:val="24"/>
          <w:szCs w:val="24"/>
        </w:rPr>
        <w:t>35</w:t>
      </w:r>
      <w:r w:rsidRPr="007A4AEA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74D15876" w14:textId="77777777" w:rsidR="005E67AE" w:rsidRDefault="008251F3" w:rsidP="00100D4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5B89EE45" w14:textId="6DCBDD51" w:rsidR="00100D4A" w:rsidRPr="005E67AE" w:rsidRDefault="00100D4A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B70018" w:rsidRPr="007A4AEA">
        <w:rPr>
          <w:rFonts w:ascii="Times New Roman" w:eastAsia="Arial" w:hAnsi="Times New Roman" w:cs="Times New Roman"/>
          <w:sz w:val="24"/>
          <w:szCs w:val="24"/>
        </w:rPr>
        <w:t>1,05-1,2л /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750C" w:rsidRPr="007A4AEA">
        <w:rPr>
          <w:rFonts w:ascii="Times New Roman" w:eastAsia="Arial" w:hAnsi="Times New Roman" w:cs="Times New Roman"/>
          <w:sz w:val="24"/>
          <w:szCs w:val="24"/>
        </w:rPr>
        <w:t>5,25-6,0</w:t>
      </w:r>
      <w:r w:rsidR="00B84287" w:rsidRPr="007A4AEA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EF4A3F">
        <w:rPr>
          <w:rFonts w:ascii="Times New Roman" w:eastAsia="Arial" w:hAnsi="Times New Roman" w:cs="Times New Roman"/>
          <w:sz w:val="24"/>
          <w:szCs w:val="24"/>
        </w:rPr>
        <w:t>(</w:t>
      </w:r>
      <w:r w:rsidRPr="007A4AEA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104596">
        <w:rPr>
          <w:rFonts w:ascii="Times New Roman" w:eastAsia="Arial" w:hAnsi="Times New Roman" w:cs="Times New Roman"/>
          <w:sz w:val="24"/>
          <w:szCs w:val="24"/>
        </w:rPr>
        <w:t>ой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Pr="007A4AEA">
        <w:rPr>
          <w:rFonts w:ascii="Times New Roman" w:eastAsia="Arial" w:hAnsi="Times New Roman" w:cs="Times New Roman"/>
          <w:sz w:val="24"/>
          <w:szCs w:val="24"/>
          <w:vertAlign w:val="superscript"/>
        </w:rPr>
        <w:t>0</w:t>
      </w:r>
      <w:r w:rsidR="004171D5" w:rsidRPr="007A4AEA">
        <w:rPr>
          <w:rFonts w:ascii="Times New Roman" w:eastAsia="Arial" w:hAnsi="Times New Roman" w:cs="Times New Roman"/>
          <w:sz w:val="24"/>
          <w:szCs w:val="24"/>
        </w:rPr>
        <w:t>С</w:t>
      </w:r>
      <w:r w:rsidR="00EF4A3F">
        <w:rPr>
          <w:rFonts w:ascii="Times New Roman" w:eastAsia="Arial" w:hAnsi="Times New Roman" w:cs="Times New Roman"/>
          <w:sz w:val="24"/>
          <w:szCs w:val="24"/>
        </w:rPr>
        <w:t>)</w:t>
      </w:r>
      <w:r w:rsidR="00222EF1" w:rsidRPr="007A4AEA">
        <w:rPr>
          <w:rFonts w:ascii="Times New Roman" w:eastAsia="Arial" w:hAnsi="Times New Roman" w:cs="Times New Roman"/>
          <w:sz w:val="24"/>
          <w:szCs w:val="24"/>
        </w:rPr>
        <w:t xml:space="preserve">, засыпать в </w:t>
      </w:r>
      <w:r w:rsidR="00486E11" w:rsidRPr="007A4AEA">
        <w:rPr>
          <w:rFonts w:ascii="Times New Roman" w:eastAsia="Arial" w:hAnsi="Times New Roman" w:cs="Times New Roman"/>
          <w:sz w:val="24"/>
          <w:szCs w:val="24"/>
        </w:rPr>
        <w:t>воду 5</w:t>
      </w:r>
      <w:r w:rsidR="00B70018" w:rsidRPr="007A4AEA">
        <w:rPr>
          <w:rFonts w:ascii="Times New Roman" w:eastAsia="Arial" w:hAnsi="Times New Roman" w:cs="Times New Roman"/>
          <w:sz w:val="24"/>
          <w:szCs w:val="24"/>
        </w:rPr>
        <w:t>/</w:t>
      </w:r>
      <w:r w:rsidR="008B7896" w:rsidRPr="007A4AEA">
        <w:rPr>
          <w:rFonts w:ascii="Times New Roman" w:eastAsia="Arial" w:hAnsi="Times New Roman" w:cs="Times New Roman"/>
          <w:sz w:val="24"/>
          <w:szCs w:val="24"/>
        </w:rPr>
        <w:t>25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кг (</w:t>
      </w:r>
      <w:r w:rsidR="0088565C" w:rsidRPr="007A4AEA">
        <w:rPr>
          <w:rFonts w:ascii="Times New Roman" w:eastAsia="Arial" w:hAnsi="Times New Roman" w:cs="Times New Roman"/>
          <w:sz w:val="24"/>
          <w:szCs w:val="24"/>
        </w:rPr>
        <w:t>мешок) смеси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A4AEA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овторно </w:t>
      </w:r>
      <w:r w:rsidR="00486E11" w:rsidRPr="007A4AEA">
        <w:rPr>
          <w:rFonts w:ascii="Times New Roman" w:eastAsia="Arial" w:hAnsi="Times New Roman" w:cs="Times New Roman"/>
          <w:sz w:val="24"/>
          <w:szCs w:val="24"/>
        </w:rPr>
        <w:t>перемешать через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10 минут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5E0D97A3" w14:textId="77777777" w:rsidR="005E67AE" w:rsidRDefault="00222EF1" w:rsidP="005E67AE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lastRenderedPageBreak/>
        <w:t>Выполнение работ</w:t>
      </w:r>
    </w:p>
    <w:p w14:paraId="0D1DFCB1" w14:textId="4400A44B" w:rsidR="00262F40" w:rsidRDefault="008251F3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Клеевую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7A4AEA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EF4A3F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7A4AEA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7A4AEA">
        <w:rPr>
          <w:rFonts w:ascii="Times New Roman" w:eastAsia="Arial" w:hAnsi="Times New Roman" w:cs="Times New Roman"/>
          <w:sz w:val="24"/>
          <w:szCs w:val="24"/>
        </w:rPr>
        <w:t>ую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7A4AEA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Pr="007A4AEA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7A4AEA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можно облицевать плиткой в течение 20 минут. Время коррекции плитки составляет 20 минут. При укладке плитки необходимо правильно подбирать размер зубьев шпателя (</w:t>
      </w:r>
      <w:r w:rsidRPr="00BA512D">
        <w:rPr>
          <w:rFonts w:ascii="Times New Roman" w:eastAsia="Arial" w:hAnsi="Times New Roman" w:cs="Times New Roman"/>
          <w:i/>
          <w:szCs w:val="24"/>
        </w:rPr>
        <w:t xml:space="preserve">см. </w:t>
      </w:r>
      <w:r w:rsidR="0088565C" w:rsidRPr="00BA512D">
        <w:rPr>
          <w:rFonts w:ascii="Times New Roman" w:eastAsia="Arial" w:hAnsi="Times New Roman" w:cs="Times New Roman"/>
          <w:i/>
          <w:szCs w:val="24"/>
        </w:rPr>
        <w:t>таблицу №</w:t>
      </w:r>
      <w:r w:rsidRPr="00BA512D">
        <w:rPr>
          <w:rFonts w:ascii="Times New Roman" w:eastAsia="Arial" w:hAnsi="Times New Roman" w:cs="Times New Roman"/>
          <w:i/>
          <w:szCs w:val="24"/>
        </w:rPr>
        <w:t>1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).  </w:t>
      </w:r>
    </w:p>
    <w:p w14:paraId="5A4B0A54" w14:textId="7D7F0634" w:rsidR="005E67AE" w:rsidRDefault="008251F3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При укладке плитки большого размера</w:t>
      </w:r>
      <w:r w:rsidR="00907207" w:rsidRPr="007A4AEA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7A4AEA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7A4AEA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462E0704" w14:textId="6A83B887" w:rsidR="00CB78E5" w:rsidRPr="005E67AE" w:rsidRDefault="008251F3" w:rsidP="005E67AE">
      <w:pPr>
        <w:keepNext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807BB0" w:rsidRPr="007A4AEA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указан в таблице №1. Расход клеевой смеси указан для предварительно выровненной поверхности. </w:t>
      </w:r>
    </w:p>
    <w:p w14:paraId="6ECFF3A6" w14:textId="77777777" w:rsidR="00CB78E5" w:rsidRPr="00BA512D" w:rsidRDefault="008251F3">
      <w:pPr>
        <w:spacing w:after="0" w:line="240" w:lineRule="auto"/>
        <w:jc w:val="right"/>
        <w:rPr>
          <w:rFonts w:ascii="Times New Roman" w:eastAsia="Arial" w:hAnsi="Times New Roman" w:cs="Times New Roman"/>
          <w:i/>
          <w:szCs w:val="24"/>
        </w:rPr>
      </w:pPr>
      <w:r w:rsidRPr="00BA512D">
        <w:rPr>
          <w:rFonts w:ascii="Times New Roman" w:eastAsia="Arial" w:hAnsi="Times New Roman" w:cs="Times New Roman"/>
          <w:i/>
          <w:szCs w:val="24"/>
        </w:rPr>
        <w:t>Таблица №1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7A4AEA" w14:paraId="243910FC" w14:textId="77777777" w:rsidTr="007A4AE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32748" w14:textId="77777777" w:rsidR="00CB78E5" w:rsidRPr="007A4AEA" w:rsidRDefault="008251F3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6D849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44E46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BA0AF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01776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10B6A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FE3F6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7A4AEA" w14:paraId="39C9AF63" w14:textId="77777777" w:rsidTr="007A4AE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D6B5D" w14:textId="77777777" w:rsidR="00CB78E5" w:rsidRPr="007A4AEA" w:rsidRDefault="008251F3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1CA422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15B8E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2410F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6C605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7AB78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A0BF6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7A4AEA" w14:paraId="0050CE0C" w14:textId="77777777" w:rsidTr="007A4AEA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A4CB3" w14:textId="77777777" w:rsidR="00CB78E5" w:rsidRPr="007A4AEA" w:rsidRDefault="008251F3" w:rsidP="007A4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D196F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5B030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4D463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4C797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99570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6E29F" w14:textId="77777777" w:rsidR="00CB78E5" w:rsidRPr="007A4AEA" w:rsidRDefault="008251F3" w:rsidP="007A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7DC83705" w14:textId="544D2C42" w:rsidR="005E67AE" w:rsidRDefault="00624B8D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В расчет не включены потери растворной смеси, способы нанесения клеевой смеси, уровень про</w:t>
      </w:r>
      <w:r w:rsidR="00EF13FE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7A4AEA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644C221" w14:textId="77777777" w:rsidR="0051014F" w:rsidRDefault="0051014F" w:rsidP="0051014F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51014F"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3CCD1EFD" w14:textId="6ED9D81D" w:rsidR="005E67AE" w:rsidRDefault="005D36BB" w:rsidP="0051014F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50EB145" w14:textId="545ADC95" w:rsidR="001012E7" w:rsidRPr="005E67AE" w:rsidRDefault="00335421" w:rsidP="005E67AE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A4AEA">
        <w:rPr>
          <w:rFonts w:ascii="Times New Roman" w:eastAsia="Arial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16C01776" w14:textId="77777777" w:rsidR="005E67AE" w:rsidRDefault="00335421" w:rsidP="0033542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8F40EF9" w14:textId="1DCB2E68" w:rsidR="00335421" w:rsidRPr="005E67AE" w:rsidRDefault="00335421" w:rsidP="005E67AE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31163B5B" w14:textId="77777777" w:rsidR="005E67AE" w:rsidRDefault="00335421" w:rsidP="0033542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0ED0190" w14:textId="77777777" w:rsidR="005E67AE" w:rsidRDefault="00554617" w:rsidP="005E67AE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 xml:space="preserve">5 и </w:t>
      </w:r>
      <w:r w:rsidR="0022210A" w:rsidRPr="007A4AEA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335421" w:rsidRPr="007A4AEA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1E023C91" w14:textId="77777777" w:rsidR="005E67AE" w:rsidRDefault="00335421" w:rsidP="005E67AE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404E2193" w14:textId="0D5BC96B" w:rsidR="00335421" w:rsidRPr="005E67AE" w:rsidRDefault="00335421" w:rsidP="005E67AE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EF4A3F" w:rsidRPr="00EF4A3F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BA183C" w14:textId="77777777" w:rsidR="00A32AD6" w:rsidRPr="005E67AE" w:rsidRDefault="00A32AD6" w:rsidP="00A32AD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5E67A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Преимущества</w:t>
      </w:r>
    </w:p>
    <w:p w14:paraId="38F22293" w14:textId="10ED2CE8" w:rsidR="00A32AD6" w:rsidRDefault="00A32AD6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67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Любые керамические и каменные материалы</w:t>
      </w:r>
    </w:p>
    <w:p w14:paraId="75E07939" w14:textId="2FAE2F16" w:rsidR="00EF4A3F" w:rsidRPr="005E67AE" w:rsidRDefault="00EF4A3F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Высокая адгезия ко всем типам минеральных поверхностей </w:t>
      </w:r>
    </w:p>
    <w:p w14:paraId="6FF8EDE8" w14:textId="5442F415" w:rsidR="006808A4" w:rsidRDefault="000A1751" w:rsidP="006808A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45C0">
        <w:rPr>
          <w:rFonts w:ascii="Times New Roman" w:eastAsia="Arial" w:hAnsi="Times New Roman" w:cs="Times New Roman"/>
          <w:sz w:val="24"/>
          <w:szCs w:val="24"/>
        </w:rPr>
        <w:t>Устойчивость к сползанию во время приклеивания</w:t>
      </w:r>
    </w:p>
    <w:p w14:paraId="279A9CF3" w14:textId="6DFA3E8B" w:rsidR="005852D0" w:rsidRPr="005852D0" w:rsidRDefault="005852D0" w:rsidP="005852D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852D0">
        <w:rPr>
          <w:rFonts w:ascii="Times New Roman" w:eastAsia="Arial" w:hAnsi="Times New Roman" w:cs="Times New Roman"/>
          <w:sz w:val="24"/>
          <w:szCs w:val="24"/>
        </w:rPr>
        <w:t xml:space="preserve">Открытое время </w:t>
      </w:r>
      <w:r w:rsidRPr="005852D0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Pr="005852D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20 </w:t>
      </w:r>
      <w:r w:rsidRPr="005852D0">
        <w:rPr>
          <w:rFonts w:ascii="Times New Roman" w:eastAsia="Arial" w:hAnsi="Times New Roman" w:cs="Times New Roman"/>
          <w:sz w:val="24"/>
          <w:szCs w:val="24"/>
        </w:rPr>
        <w:t>мин</w:t>
      </w:r>
    </w:p>
    <w:p w14:paraId="04E1889A" w14:textId="28459837" w:rsidR="00A32AD6" w:rsidRPr="005E67AE" w:rsidRDefault="00A32AD6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E67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Укладка на старую краску и плитку</w:t>
      </w:r>
    </w:p>
    <w:p w14:paraId="17107DAA" w14:textId="3CA4ED79" w:rsidR="00A32AD6" w:rsidRDefault="009559BA" w:rsidP="00262F4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Рекомендован для облицовки</w:t>
      </w:r>
      <w:r w:rsidR="00A32AD6" w:rsidRPr="005E67A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бассейнов</w:t>
      </w:r>
      <w:r w:rsidR="004748B2" w:rsidRPr="00262F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7024098E" w14:textId="694BC0A3" w:rsidR="00EF4A3F" w:rsidRPr="00262F40" w:rsidRDefault="00EF4A3F" w:rsidP="00262F4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Морозостойкий</w:t>
      </w:r>
    </w:p>
    <w:p w14:paraId="6EB1A9DD" w14:textId="1FE08AC7" w:rsidR="00A32AD6" w:rsidRPr="005E67AE" w:rsidRDefault="00262F4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Для внутренних и наружных работ</w:t>
      </w:r>
    </w:p>
    <w:p w14:paraId="7A022D55" w14:textId="77777777" w:rsidR="00CB78E5" w:rsidRPr="007A4AEA" w:rsidRDefault="005D12AF" w:rsidP="00342CF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45"/>
      </w:tblGrid>
      <w:tr w:rsidR="005E67AE" w:rsidRPr="005E67AE" w14:paraId="7630F05A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40DE8482" w14:textId="77777777" w:rsidR="00CB78E5" w:rsidRPr="005E67AE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</w:tcPr>
          <w:p w14:paraId="338E53C8" w14:textId="77777777" w:rsidR="00CB78E5" w:rsidRPr="005E67AE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</w:rPr>
              <w:t>Нормируемые значения</w:t>
            </w:r>
          </w:p>
        </w:tc>
      </w:tr>
      <w:tr w:rsidR="005E67AE" w:rsidRPr="005E67AE" w14:paraId="6D5C1A57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4E819E96" w14:textId="77777777" w:rsidR="005D12AF" w:rsidRPr="005E67AE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DBDED" w14:textId="77777777" w:rsidR="005D12AF" w:rsidRPr="005E67AE" w:rsidRDefault="005D12AF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0,63 мм</w:t>
            </w:r>
          </w:p>
        </w:tc>
      </w:tr>
      <w:tr w:rsidR="005E67AE" w:rsidRPr="005E67AE" w14:paraId="6840E298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016B755E" w14:textId="100AE0CD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Расход материала при исполь</w:t>
            </w:r>
            <w:r w:rsidR="00EF13F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зовании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6CE2AD" w14:textId="71A754D4" w:rsidR="00CB78E5" w:rsidRPr="00EF13FE" w:rsidRDefault="00EF13FE" w:rsidP="00EF13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1,1-4,4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кг/ м²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(согласно таблице №1)</w:t>
            </w:r>
          </w:p>
        </w:tc>
      </w:tr>
      <w:tr w:rsidR="005E67AE" w:rsidRPr="005E67AE" w14:paraId="63A19246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1C41DE50" w14:textId="77777777" w:rsidR="00CB78E5" w:rsidRPr="005E67AE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Количество воды затворения:</w:t>
            </w:r>
          </w:p>
          <w:p w14:paraId="25FA733D" w14:textId="77777777" w:rsidR="00CB78E5" w:rsidRPr="005E67AE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 на 1 кг смеси</w:t>
            </w:r>
          </w:p>
          <w:p w14:paraId="1423AC47" w14:textId="77777777" w:rsidR="00B70018" w:rsidRPr="005E67AE" w:rsidRDefault="00B70018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 на 5 кг смеси</w:t>
            </w:r>
          </w:p>
          <w:p w14:paraId="3794CD5A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  на 25 кг смеси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96B9F4" w14:textId="77777777" w:rsidR="00CB78E5" w:rsidRPr="005E67AE" w:rsidRDefault="00CB78E5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4B68B1B0" w14:textId="77777777" w:rsidR="00CB78E5" w:rsidRPr="005E67AE" w:rsidRDefault="00554617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0,21-0,24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</w:p>
          <w:p w14:paraId="0A7583EF" w14:textId="77777777" w:rsidR="00B70018" w:rsidRPr="005E67AE" w:rsidRDefault="00B70018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1,05-1,2 л</w:t>
            </w:r>
          </w:p>
          <w:p w14:paraId="595316E1" w14:textId="77777777" w:rsidR="00CB78E5" w:rsidRPr="005E67AE" w:rsidRDefault="00554617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5,25-6,0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</w:p>
        </w:tc>
      </w:tr>
      <w:tr w:rsidR="005E67AE" w:rsidRPr="005E67AE" w14:paraId="3E37F0CA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48756DC8" w14:textId="77777777" w:rsidR="005D12AF" w:rsidRPr="005E67AE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Водоудерживающая способность,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17024" w14:textId="77777777" w:rsidR="005D12AF" w:rsidRPr="005E67AE" w:rsidRDefault="005D12AF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98 %</w:t>
            </w:r>
          </w:p>
        </w:tc>
      </w:tr>
      <w:tr w:rsidR="005E67AE" w:rsidRPr="005E67AE" w14:paraId="6DB408C7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031D5BD0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15344" w14:textId="72ED6CC4" w:rsidR="00CB78E5" w:rsidRPr="005E67AE" w:rsidRDefault="008251F3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 ч</w:t>
            </w:r>
          </w:p>
        </w:tc>
      </w:tr>
      <w:tr w:rsidR="005E67AE" w:rsidRPr="005E67AE" w14:paraId="1C42B52E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2EC1B986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Стойкость  к сползанию 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72491" w14:textId="77777777" w:rsidR="00CB78E5" w:rsidRPr="005E67AE" w:rsidRDefault="008251F3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0,5 мм</w:t>
            </w:r>
          </w:p>
        </w:tc>
      </w:tr>
      <w:tr w:rsidR="005E67AE" w:rsidRPr="005E67AE" w14:paraId="394E9872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462D6BC5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Открытое время работы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C3809" w14:textId="4D2DD912" w:rsidR="00CB78E5" w:rsidRPr="005E67AE" w:rsidRDefault="008251F3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5E67AE" w:rsidRPr="005E67AE" w14:paraId="1487973E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173B2BD4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D1265" w14:textId="19728441" w:rsidR="00CB78E5" w:rsidRPr="005E67AE" w:rsidRDefault="008251F3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5E67AE" w:rsidRPr="005E67AE" w14:paraId="05357705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30C1E43D" w14:textId="77777777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EF979" w14:textId="77777777" w:rsidR="00CB78E5" w:rsidRPr="005E67AE" w:rsidRDefault="00B761BC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1,4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МПа</w:t>
            </w:r>
          </w:p>
        </w:tc>
      </w:tr>
      <w:tr w:rsidR="005E67AE" w:rsidRPr="005E67AE" w14:paraId="26FD4CE0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6F23A90B" w14:textId="77777777" w:rsidR="00FF2100" w:rsidRPr="005E67AE" w:rsidRDefault="00FF2100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Прочность клеевого соединения (адгезия) после выдерживания в водной среде,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D06A" w14:textId="27F62E42" w:rsidR="00FF2100" w:rsidRPr="005E67AE" w:rsidRDefault="005E67AE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FF2100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МПа</w:t>
            </w:r>
          </w:p>
        </w:tc>
      </w:tr>
      <w:tr w:rsidR="005E67AE" w:rsidRPr="005E67AE" w14:paraId="7236D3BE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5E7AE319" w14:textId="77777777" w:rsidR="00FF2100" w:rsidRPr="005E67AE" w:rsidRDefault="00FF2100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Прочность клеевого соединения (адгезия) после выдерживания при высоких температурах,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D55F2" w14:textId="79002179" w:rsidR="00FF2100" w:rsidRPr="005E67AE" w:rsidRDefault="005E67AE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FF2100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МПа</w:t>
            </w:r>
          </w:p>
        </w:tc>
      </w:tr>
      <w:tr w:rsidR="005E67AE" w:rsidRPr="005E67AE" w14:paraId="503F8562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3C660E05" w14:textId="77777777" w:rsidR="00E07EEC" w:rsidRPr="005E67AE" w:rsidRDefault="00E07EEC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Прочность клеевого соединения (адгезия) после циклического замораживания и оттаивания, не менее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70B75" w14:textId="544634C7" w:rsidR="00E07EEC" w:rsidRPr="005E67AE" w:rsidRDefault="005E67AE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="00E07EEC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МПа</w:t>
            </w:r>
          </w:p>
        </w:tc>
      </w:tr>
      <w:tr w:rsidR="005E67AE" w:rsidRPr="005E67AE" w14:paraId="2F71D808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2FECE070" w14:textId="56540D64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Возможность хождения по облицованной поверхности</w:t>
            </w:r>
            <w:r w:rsidR="00EF4A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193D9" w14:textId="128EBC41" w:rsidR="00CB78E5" w:rsidRPr="005E67AE" w:rsidRDefault="00B761BC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5E67AE" w:rsidRPr="005E67AE" w14:paraId="4AA139A3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3D796979" w14:textId="693E57F2" w:rsidR="00CB78E5" w:rsidRPr="005E67AE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Затирка швов</w:t>
            </w:r>
            <w:r w:rsidR="00EF4A3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01421" w14:textId="2CE130F1" w:rsidR="00CB78E5" w:rsidRPr="005E67AE" w:rsidRDefault="00B761BC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8251F3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5E67AE" w:rsidRPr="005E67AE" w14:paraId="3A0965C7" w14:textId="77777777" w:rsidTr="005E67AE">
        <w:trPr>
          <w:trHeight w:val="1"/>
          <w:jc w:val="center"/>
        </w:trPr>
        <w:tc>
          <w:tcPr>
            <w:tcW w:w="5240" w:type="dxa"/>
            <w:shd w:val="clear" w:color="000000" w:fill="FFFFFF"/>
            <w:tcMar>
              <w:left w:w="108" w:type="dxa"/>
              <w:right w:w="108" w:type="dxa"/>
            </w:tcMar>
          </w:tcPr>
          <w:p w14:paraId="262D019A" w14:textId="77777777" w:rsidR="0028526C" w:rsidRPr="005E67AE" w:rsidRDefault="0028526C" w:rsidP="0088565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Температура применени</w:t>
            </w:r>
            <w:r w:rsidR="00260DEF"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41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32D31" w14:textId="4B0100A1" w:rsidR="0028526C" w:rsidRPr="005E67AE" w:rsidRDefault="0028526C" w:rsidP="00AD0DA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E67A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от +5 ºС </w:t>
            </w:r>
          </w:p>
        </w:tc>
      </w:tr>
    </w:tbl>
    <w:p w14:paraId="27B5F96F" w14:textId="46D4FB8E" w:rsidR="00CB78E5" w:rsidRPr="005E67AE" w:rsidRDefault="00042050" w:rsidP="005E67A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E67A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</w:t>
      </w:r>
      <w:r w:rsidR="0088565C" w:rsidRPr="005E67AE">
        <w:rPr>
          <w:rFonts w:ascii="Times New Roman" w:eastAsia="Arial" w:hAnsi="Times New Roman" w:cs="Times New Roman"/>
          <w:b/>
          <w:i/>
          <w:sz w:val="24"/>
          <w:szCs w:val="24"/>
        </w:rPr>
        <w:t>клеевая КРЕПС</w:t>
      </w:r>
      <w:r w:rsidR="0033493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СУПЕР</w:t>
      </w:r>
      <w:r w:rsidR="008251F3" w:rsidRPr="005E67A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5E67AE">
        <w:rPr>
          <w:rFonts w:ascii="Times New Roman" w:eastAsia="Arial" w:hAnsi="Times New Roman" w:cs="Times New Roman"/>
          <w:b/>
          <w:i/>
          <w:sz w:val="24"/>
          <w:szCs w:val="24"/>
        </w:rPr>
        <w:t>С2</w:t>
      </w:r>
      <w:r w:rsidRPr="005E67A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Т, </w:t>
      </w:r>
      <w:r w:rsidR="008251F3" w:rsidRPr="005E67AE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1A43934E" w14:textId="77777777" w:rsidR="0002151C" w:rsidRDefault="0002151C" w:rsidP="00021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C001D44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0261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37528D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1E8E6F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8EBFB4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0E8C9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212FF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AF680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6C5027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84223A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37C63B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F82BF9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5E5F6B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1503D2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D4EDC6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36270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FA8269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971F2F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BE0558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917E38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53C08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E833B6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B7BDCA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DAB3C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A6F1D7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95A3F0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C9A710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3B484F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DA624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1A4051" w14:textId="77777777" w:rsidR="00582D67" w:rsidRDefault="00582D67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DF272D" w14:textId="563BE7F9" w:rsidR="00F308D8" w:rsidRDefault="00F308D8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3F234F" w14:textId="77777777" w:rsidR="00DD5561" w:rsidRPr="00F308D8" w:rsidRDefault="00DD5561" w:rsidP="00F308D8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DD5561" w:rsidRPr="00F30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D8C0" w14:textId="77777777" w:rsidR="00427BE6" w:rsidRDefault="00427BE6" w:rsidP="00427BE6">
      <w:pPr>
        <w:spacing w:after="0" w:line="240" w:lineRule="auto"/>
      </w:pPr>
      <w:r>
        <w:separator/>
      </w:r>
    </w:p>
  </w:endnote>
  <w:endnote w:type="continuationSeparator" w:id="0">
    <w:p w14:paraId="6348E188" w14:textId="77777777" w:rsidR="00427BE6" w:rsidRDefault="00427BE6" w:rsidP="004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5E60" w14:textId="77777777" w:rsidR="00427BE6" w:rsidRDefault="00427BE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71DC" w14:textId="77777777" w:rsidR="005E3C20" w:rsidRPr="005E3C20" w:rsidRDefault="005E3C20" w:rsidP="005E3C2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E3C20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26BBB3E7" w14:textId="77777777" w:rsidR="005E3C20" w:rsidRPr="00A56710" w:rsidRDefault="005E3C20" w:rsidP="005E3C20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5E3C20">
      <w:rPr>
        <w:rFonts w:ascii="Times New Roman" w:eastAsia="Arial" w:hAnsi="Times New Roman" w:cs="Times New Roman"/>
        <w:sz w:val="20"/>
        <w:szCs w:val="20"/>
      </w:rPr>
      <w:t>тел</w:t>
    </w:r>
    <w:r w:rsidRPr="00A56710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5E3C2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A5671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5E3C2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A5671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5E3C20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A56710">
      <w:rPr>
        <w:rFonts w:ascii="Times New Roman" w:eastAsia="Arial" w:hAnsi="Times New Roman" w:cs="Times New Roman"/>
        <w:sz w:val="20"/>
        <w:szCs w:val="20"/>
      </w:rPr>
      <w:t xml:space="preserve"> </w:t>
    </w:r>
    <w:r w:rsidRPr="005E3C20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A56710">
      <w:rPr>
        <w:rFonts w:ascii="Times New Roman" w:eastAsia="Arial" w:hAnsi="Times New Roman" w:cs="Times New Roman"/>
        <w:sz w:val="20"/>
        <w:szCs w:val="20"/>
      </w:rPr>
      <w:t>-</w:t>
    </w:r>
    <w:r w:rsidRPr="005E3C20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A56710">
      <w:rPr>
        <w:rFonts w:ascii="Times New Roman" w:eastAsia="Arial" w:hAnsi="Times New Roman" w:cs="Times New Roman"/>
        <w:sz w:val="20"/>
        <w:szCs w:val="20"/>
      </w:rPr>
      <w:t>:</w:t>
    </w:r>
    <w:r w:rsidRPr="005E3C20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A56710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5E3C20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A56710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5E3C20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8949" w14:textId="77777777" w:rsidR="00427BE6" w:rsidRDefault="00427B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48B8" w14:textId="77777777" w:rsidR="00427BE6" w:rsidRDefault="00427BE6" w:rsidP="00427BE6">
      <w:pPr>
        <w:spacing w:after="0" w:line="240" w:lineRule="auto"/>
      </w:pPr>
      <w:r>
        <w:separator/>
      </w:r>
    </w:p>
  </w:footnote>
  <w:footnote w:type="continuationSeparator" w:id="0">
    <w:p w14:paraId="508A091E" w14:textId="77777777" w:rsidR="00427BE6" w:rsidRDefault="00427BE6" w:rsidP="0042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7797" w14:textId="77777777" w:rsidR="00427BE6" w:rsidRDefault="00427BE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F44E" w14:textId="77777777" w:rsidR="00B174D7" w:rsidRPr="00B174D7" w:rsidRDefault="00B174D7" w:rsidP="00B174D7">
    <w:pPr>
      <w:pStyle w:val="ab"/>
      <w:rPr>
        <w:rFonts w:ascii="Times New Roman" w:hAnsi="Times New Roman" w:cs="Times New Roman"/>
        <w:b/>
        <w:sz w:val="24"/>
        <w:szCs w:val="24"/>
      </w:rPr>
    </w:pPr>
    <w:r w:rsidRPr="00B174D7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B174D7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0998" w14:textId="77777777" w:rsidR="00427BE6" w:rsidRDefault="00427BE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42C2B"/>
    <w:multiLevelType w:val="hybridMultilevel"/>
    <w:tmpl w:val="5462A2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151C"/>
    <w:rsid w:val="00042050"/>
    <w:rsid w:val="0004217B"/>
    <w:rsid w:val="000435B3"/>
    <w:rsid w:val="000536BB"/>
    <w:rsid w:val="000A1751"/>
    <w:rsid w:val="000E370C"/>
    <w:rsid w:val="000E750C"/>
    <w:rsid w:val="00100D4A"/>
    <w:rsid w:val="001012E7"/>
    <w:rsid w:val="00104596"/>
    <w:rsid w:val="001123E2"/>
    <w:rsid w:val="001376F9"/>
    <w:rsid w:val="00147FF2"/>
    <w:rsid w:val="0022210A"/>
    <w:rsid w:val="00222EF1"/>
    <w:rsid w:val="002456E7"/>
    <w:rsid w:val="00260DEF"/>
    <w:rsid w:val="00262F40"/>
    <w:rsid w:val="0028526C"/>
    <w:rsid w:val="00296442"/>
    <w:rsid w:val="002E0596"/>
    <w:rsid w:val="002E114E"/>
    <w:rsid w:val="003135D2"/>
    <w:rsid w:val="00317F3D"/>
    <w:rsid w:val="003219AB"/>
    <w:rsid w:val="00323DA2"/>
    <w:rsid w:val="00334933"/>
    <w:rsid w:val="00335421"/>
    <w:rsid w:val="00342CFF"/>
    <w:rsid w:val="00355C20"/>
    <w:rsid w:val="003B77B2"/>
    <w:rsid w:val="003D6CA2"/>
    <w:rsid w:val="004171D5"/>
    <w:rsid w:val="00422E36"/>
    <w:rsid w:val="00427BE6"/>
    <w:rsid w:val="00454F38"/>
    <w:rsid w:val="00456443"/>
    <w:rsid w:val="00463D62"/>
    <w:rsid w:val="004748B2"/>
    <w:rsid w:val="00481185"/>
    <w:rsid w:val="00486E11"/>
    <w:rsid w:val="004E3329"/>
    <w:rsid w:val="0051014F"/>
    <w:rsid w:val="00554617"/>
    <w:rsid w:val="00577A9C"/>
    <w:rsid w:val="00582D67"/>
    <w:rsid w:val="005852D0"/>
    <w:rsid w:val="0058770E"/>
    <w:rsid w:val="005D12AF"/>
    <w:rsid w:val="005D36BB"/>
    <w:rsid w:val="005E3C20"/>
    <w:rsid w:val="005E67AE"/>
    <w:rsid w:val="00613FBC"/>
    <w:rsid w:val="00624B8D"/>
    <w:rsid w:val="00643844"/>
    <w:rsid w:val="00664957"/>
    <w:rsid w:val="006808A4"/>
    <w:rsid w:val="00684491"/>
    <w:rsid w:val="00692881"/>
    <w:rsid w:val="007109F0"/>
    <w:rsid w:val="00722C41"/>
    <w:rsid w:val="00760AF4"/>
    <w:rsid w:val="00797C31"/>
    <w:rsid w:val="007A4AEA"/>
    <w:rsid w:val="007A554B"/>
    <w:rsid w:val="007C4FD5"/>
    <w:rsid w:val="007E5D54"/>
    <w:rsid w:val="007F0F9E"/>
    <w:rsid w:val="00807BB0"/>
    <w:rsid w:val="008251F3"/>
    <w:rsid w:val="008360DE"/>
    <w:rsid w:val="008374AA"/>
    <w:rsid w:val="0088565C"/>
    <w:rsid w:val="008B7896"/>
    <w:rsid w:val="008B7DA8"/>
    <w:rsid w:val="008F6733"/>
    <w:rsid w:val="00902A4E"/>
    <w:rsid w:val="00902B78"/>
    <w:rsid w:val="00907207"/>
    <w:rsid w:val="009177C0"/>
    <w:rsid w:val="00921888"/>
    <w:rsid w:val="00922521"/>
    <w:rsid w:val="009559BA"/>
    <w:rsid w:val="009A495E"/>
    <w:rsid w:val="00A2423C"/>
    <w:rsid w:val="00A32AD6"/>
    <w:rsid w:val="00A56710"/>
    <w:rsid w:val="00A6739A"/>
    <w:rsid w:val="00A765A2"/>
    <w:rsid w:val="00AA41C3"/>
    <w:rsid w:val="00AD0DAB"/>
    <w:rsid w:val="00B174D7"/>
    <w:rsid w:val="00B6037D"/>
    <w:rsid w:val="00B70018"/>
    <w:rsid w:val="00B761BC"/>
    <w:rsid w:val="00B80E60"/>
    <w:rsid w:val="00B82565"/>
    <w:rsid w:val="00B84287"/>
    <w:rsid w:val="00B8555E"/>
    <w:rsid w:val="00B86134"/>
    <w:rsid w:val="00B870CD"/>
    <w:rsid w:val="00BA512D"/>
    <w:rsid w:val="00BC3F9A"/>
    <w:rsid w:val="00BC6851"/>
    <w:rsid w:val="00BD72BE"/>
    <w:rsid w:val="00C1690A"/>
    <w:rsid w:val="00C1759F"/>
    <w:rsid w:val="00C34B16"/>
    <w:rsid w:val="00C37DC3"/>
    <w:rsid w:val="00CB78E5"/>
    <w:rsid w:val="00D15CC6"/>
    <w:rsid w:val="00D27B07"/>
    <w:rsid w:val="00D52286"/>
    <w:rsid w:val="00D72196"/>
    <w:rsid w:val="00DD5561"/>
    <w:rsid w:val="00E00C70"/>
    <w:rsid w:val="00E07EEC"/>
    <w:rsid w:val="00E13934"/>
    <w:rsid w:val="00E247F1"/>
    <w:rsid w:val="00E6559F"/>
    <w:rsid w:val="00EA0D20"/>
    <w:rsid w:val="00EF13FE"/>
    <w:rsid w:val="00EF4A3F"/>
    <w:rsid w:val="00F01BB0"/>
    <w:rsid w:val="00F14692"/>
    <w:rsid w:val="00F308D8"/>
    <w:rsid w:val="00F37E36"/>
    <w:rsid w:val="00FB0F4D"/>
    <w:rsid w:val="00FD5A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AFA94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4A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A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A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A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A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2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BE6"/>
  </w:style>
  <w:style w:type="paragraph" w:styleId="ad">
    <w:name w:val="footer"/>
    <w:basedOn w:val="a"/>
    <w:link w:val="ae"/>
    <w:uiPriority w:val="99"/>
    <w:unhideWhenUsed/>
    <w:rsid w:val="0042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95</cp:revision>
  <cp:lastPrinted>2019-09-05T06:49:00Z</cp:lastPrinted>
  <dcterms:created xsi:type="dcterms:W3CDTF">2019-01-21T11:08:00Z</dcterms:created>
  <dcterms:modified xsi:type="dcterms:W3CDTF">2020-01-30T11:56:00Z</dcterms:modified>
</cp:coreProperties>
</file>