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8DB4" w14:textId="38B872D3" w:rsidR="00CB78E5" w:rsidRPr="00A71DD3" w:rsidRDefault="004104CC">
      <w:pPr>
        <w:spacing w:line="256" w:lineRule="auto"/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</w:pPr>
      <w:r w:rsidRPr="004104CC">
        <w:rPr>
          <w:rFonts w:ascii="Times New Roman" w:eastAsia="Calibri" w:hAnsi="Times New Roman" w:cs="Times New Roman"/>
          <w:color w:val="212529"/>
          <w:sz w:val="24"/>
          <w:szCs w:val="24"/>
          <w:shd w:val="clear" w:color="auto" w:fill="FFFFFF"/>
        </w:rPr>
        <w:object w:dxaOrig="9825" w:dyaOrig="1365" w14:anchorId="7C2BD5DD">
          <v:rect id="_x0000_i1025" style="width:492.75pt;height:68.25pt" o:ole="" o:preferrelative="t" stroked="f">
            <v:imagedata r:id="rId7" o:title=""/>
          </v:rect>
          <o:OLEObject Type="Embed" ProgID="StaticMetafile" ShapeID="_x0000_i1025" DrawAspect="Content" ObjectID="_1641901248" r:id="rId8"/>
        </w:object>
      </w:r>
    </w:p>
    <w:p w14:paraId="14B83884" w14:textId="61B85B93" w:rsidR="00CB78E5" w:rsidRPr="00A71DD3" w:rsidRDefault="00740BF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hAnsi="Times New Roman" w:cs="Times New Roman"/>
          <w:b/>
          <w:sz w:val="24"/>
          <w:szCs w:val="24"/>
        </w:rPr>
        <w:t xml:space="preserve">КРЕПС </w:t>
      </w:r>
      <w:r w:rsidR="006D0AF0">
        <w:rPr>
          <w:rFonts w:ascii="Times New Roman" w:eastAsia="Arial" w:hAnsi="Times New Roman" w:cs="Times New Roman"/>
          <w:b/>
          <w:sz w:val="24"/>
          <w:szCs w:val="24"/>
        </w:rPr>
        <w:t>БАЗОВЫЙ</w:t>
      </w:r>
    </w:p>
    <w:p w14:paraId="7A5CD8D2" w14:textId="77777777" w:rsidR="00CB78E5" w:rsidRPr="00A71DD3" w:rsidRDefault="00E0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1DD3">
        <w:rPr>
          <w:rFonts w:ascii="Times New Roman" w:eastAsia="Times New Roman" w:hAnsi="Times New Roman" w:cs="Times New Roman"/>
          <w:sz w:val="24"/>
          <w:szCs w:val="24"/>
        </w:rPr>
        <w:t>Клей д</w:t>
      </w:r>
      <w:r w:rsidR="00577A9C" w:rsidRPr="00A71DD3">
        <w:rPr>
          <w:rFonts w:ascii="Times New Roman" w:eastAsia="Times New Roman" w:hAnsi="Times New Roman" w:cs="Times New Roman"/>
          <w:sz w:val="24"/>
          <w:szCs w:val="24"/>
        </w:rPr>
        <w:t>ля керамической</w:t>
      </w:r>
      <w:r w:rsidRPr="00A71DD3">
        <w:rPr>
          <w:rFonts w:ascii="Times New Roman" w:eastAsia="Times New Roman" w:hAnsi="Times New Roman" w:cs="Times New Roman"/>
          <w:sz w:val="24"/>
          <w:szCs w:val="24"/>
        </w:rPr>
        <w:t xml:space="preserve"> плитки</w:t>
      </w:r>
    </w:p>
    <w:p w14:paraId="56F6EB52" w14:textId="77777777" w:rsidR="00422E36" w:rsidRPr="00A71DD3" w:rsidRDefault="00422E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F4DC54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Описание</w:t>
      </w:r>
    </w:p>
    <w:p w14:paraId="04ECC2B0" w14:textId="5FD68370" w:rsidR="00740BFC" w:rsidRDefault="003A3AA2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3AA2">
        <w:rPr>
          <w:rFonts w:ascii="Times New Roman" w:eastAsia="Arial" w:hAnsi="Times New Roman" w:cs="Times New Roman"/>
          <w:b/>
          <w:sz w:val="24"/>
          <w:szCs w:val="24"/>
        </w:rPr>
        <w:t>КРЕПС БАЗОВЫЙ</w:t>
      </w:r>
      <w:r w:rsidR="006562E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–</w:t>
      </w:r>
      <w:r w:rsidR="006562E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сухая клеевая смесь на осн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>ове портландцемента, фракционированного кварцевого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пес</w:t>
      </w:r>
      <w:r w:rsidR="00E00C70" w:rsidRPr="00A71DD3">
        <w:rPr>
          <w:rFonts w:ascii="Times New Roman" w:eastAsia="Arial" w:hAnsi="Times New Roman" w:cs="Times New Roman"/>
          <w:sz w:val="24"/>
          <w:szCs w:val="24"/>
        </w:rPr>
        <w:t>ка</w:t>
      </w:r>
      <w:bookmarkStart w:id="0" w:name="_GoBack"/>
      <w:bookmarkEnd w:id="0"/>
      <w:r w:rsidR="00D10E15" w:rsidRPr="00A71DD3">
        <w:rPr>
          <w:rFonts w:ascii="Times New Roman" w:eastAsia="Arial" w:hAnsi="Times New Roman" w:cs="Times New Roman"/>
          <w:sz w:val="24"/>
          <w:szCs w:val="24"/>
        </w:rPr>
        <w:t xml:space="preserve">, модифицированная специальными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135D2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3C3C" w:rsidRPr="00A71DD3">
        <w:rPr>
          <w:rFonts w:ascii="Times New Roman" w:eastAsia="Arial" w:hAnsi="Times New Roman" w:cs="Times New Roman"/>
          <w:sz w:val="24"/>
          <w:szCs w:val="24"/>
        </w:rPr>
        <w:t>добавками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.</w:t>
      </w:r>
      <w:r w:rsidR="00AA0E5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A0E5A" w:rsidRPr="00DA7892">
        <w:rPr>
          <w:rFonts w:ascii="Times New Roman" w:eastAsia="Arial" w:hAnsi="Times New Roman" w:cs="Times New Roman"/>
          <w:b/>
          <w:sz w:val="24"/>
          <w:szCs w:val="24"/>
        </w:rPr>
        <w:t>Класс клея С0</w:t>
      </w:r>
      <w:r w:rsidR="00AA0E5A">
        <w:rPr>
          <w:rFonts w:ascii="Times New Roman" w:eastAsia="Arial" w:hAnsi="Times New Roman" w:cs="Times New Roman"/>
          <w:sz w:val="24"/>
          <w:szCs w:val="24"/>
        </w:rPr>
        <w:t>.</w:t>
      </w:r>
    </w:p>
    <w:p w14:paraId="7D2E2936" w14:textId="77777777" w:rsidR="000E1500" w:rsidRPr="00654A7D" w:rsidRDefault="000E1500" w:rsidP="000E1500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330A8">
        <w:rPr>
          <w:rFonts w:ascii="Times New Roman" w:eastAsia="Arial" w:hAnsi="Times New Roman" w:cs="Times New Roman"/>
          <w:sz w:val="24"/>
          <w:szCs w:val="24"/>
        </w:rPr>
        <w:t xml:space="preserve">Соответствует </w:t>
      </w:r>
      <w:r w:rsidRPr="00D330A8">
        <w:rPr>
          <w:rFonts w:ascii="Times New Roman" w:hAnsi="Times New Roman" w:cs="Times New Roman"/>
          <w:sz w:val="24"/>
        </w:rPr>
        <w:t>ГОСТ Р 56387-2018</w:t>
      </w:r>
      <w:r>
        <w:rPr>
          <w:rFonts w:ascii="Times New Roman" w:hAnsi="Times New Roman" w:cs="Times New Roman"/>
          <w:sz w:val="24"/>
        </w:rPr>
        <w:t>.</w:t>
      </w:r>
    </w:p>
    <w:p w14:paraId="2FB852C9" w14:textId="77777777" w:rsidR="00740BFC" w:rsidRDefault="00C00B39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45295">
        <w:rPr>
          <w:rFonts w:ascii="Times New Roman" w:eastAsia="Arial" w:hAnsi="Times New Roman" w:cs="Times New Roman"/>
          <w:b/>
          <w:sz w:val="24"/>
          <w:szCs w:val="24"/>
        </w:rPr>
        <w:t>Область применен</w:t>
      </w:r>
      <w:r>
        <w:rPr>
          <w:rFonts w:ascii="Times New Roman" w:eastAsia="Arial" w:hAnsi="Times New Roman" w:cs="Times New Roman"/>
          <w:b/>
          <w:sz w:val="24"/>
          <w:szCs w:val="24"/>
        </w:rPr>
        <w:t>ия</w:t>
      </w:r>
    </w:p>
    <w:p w14:paraId="5858AE5B" w14:textId="0591947A" w:rsidR="00CB78E5" w:rsidRPr="00A71DD3" w:rsidRDefault="003A3AA2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3AA2">
        <w:rPr>
          <w:rFonts w:ascii="Times New Roman" w:eastAsia="Arial" w:hAnsi="Times New Roman" w:cs="Times New Roman"/>
          <w:b/>
          <w:sz w:val="24"/>
          <w:szCs w:val="24"/>
        </w:rPr>
        <w:t>КРЕПС БАЗОВЫЙ</w:t>
      </w:r>
      <w:r w:rsidR="008251F3" w:rsidRPr="003A3AA2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251F3" w:rsidRPr="00A71DD3">
        <w:rPr>
          <w:rFonts w:ascii="Times New Roman" w:eastAsia="Arial" w:hAnsi="Times New Roman" w:cs="Times New Roman"/>
          <w:sz w:val="24"/>
          <w:szCs w:val="24"/>
        </w:rPr>
        <w:t>примен</w:t>
      </w:r>
      <w:r w:rsidR="00AA0E5A">
        <w:rPr>
          <w:rFonts w:ascii="Times New Roman" w:eastAsia="Arial" w:hAnsi="Times New Roman" w:cs="Times New Roman"/>
          <w:sz w:val="24"/>
          <w:szCs w:val="24"/>
        </w:rPr>
        <w:t xml:space="preserve">яется для укладки </w:t>
      </w:r>
      <w:r w:rsidR="00D10E15" w:rsidRPr="00A71DD3">
        <w:rPr>
          <w:rFonts w:ascii="Times New Roman" w:eastAsia="Arial" w:hAnsi="Times New Roman" w:cs="Times New Roman"/>
          <w:sz w:val="24"/>
          <w:szCs w:val="24"/>
        </w:rPr>
        <w:t>к</w:t>
      </w:r>
      <w:r w:rsidR="00353C57">
        <w:rPr>
          <w:rFonts w:ascii="Times New Roman" w:eastAsia="Arial" w:hAnsi="Times New Roman" w:cs="Times New Roman"/>
          <w:sz w:val="24"/>
          <w:szCs w:val="24"/>
        </w:rPr>
        <w:t>ерамической плитки</w:t>
      </w:r>
      <w:r w:rsidR="002E0E1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9288F" w:rsidRPr="00A71DD3">
        <w:rPr>
          <w:rFonts w:ascii="Times New Roman" w:eastAsia="Arial" w:hAnsi="Times New Roman" w:cs="Times New Roman"/>
          <w:sz w:val="24"/>
          <w:szCs w:val="24"/>
        </w:rPr>
        <w:t>на следующие основания:</w:t>
      </w:r>
    </w:p>
    <w:p w14:paraId="5D25BD76" w14:textId="7BFAF421" w:rsidR="00CB78E5" w:rsidRDefault="008251F3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бетон и железобетон;</w:t>
      </w:r>
    </w:p>
    <w:p w14:paraId="65749D62" w14:textId="3EEB5DDA" w:rsidR="00AA0E5A" w:rsidRPr="00A71DD3" w:rsidRDefault="00AA0E5A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цементные стяжки;</w:t>
      </w:r>
    </w:p>
    <w:p w14:paraId="4E22F00C" w14:textId="77777777" w:rsidR="00740BFC" w:rsidRDefault="008251F3" w:rsidP="00474D7E">
      <w:pPr>
        <w:pStyle w:val="a3"/>
        <w:numPr>
          <w:ilvl w:val="0"/>
          <w:numId w:val="11"/>
        </w:numPr>
        <w:tabs>
          <w:tab w:val="left" w:pos="72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цементные, </w:t>
      </w:r>
      <w:r w:rsidR="00C7312D">
        <w:rPr>
          <w:rFonts w:ascii="Times New Roman" w:eastAsia="Arial" w:hAnsi="Times New Roman" w:cs="Times New Roman"/>
          <w:sz w:val="24"/>
          <w:szCs w:val="24"/>
        </w:rPr>
        <w:t>цементно-известковые штукатурки.</w:t>
      </w:r>
    </w:p>
    <w:p w14:paraId="5D6C8580" w14:textId="73B51631" w:rsidR="00D20E75" w:rsidRDefault="00A65350" w:rsidP="00474D7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Для облицовки стен и</w:t>
      </w:r>
      <w:r w:rsidR="00726E24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36368" w:rsidRPr="00A71DD3">
        <w:rPr>
          <w:rFonts w:ascii="Times New Roman" w:eastAsia="Arial" w:hAnsi="Times New Roman" w:cs="Times New Roman"/>
          <w:sz w:val="24"/>
          <w:szCs w:val="24"/>
        </w:rPr>
        <w:t>по</w:t>
      </w:r>
      <w:r w:rsidR="00474D7E">
        <w:rPr>
          <w:rFonts w:ascii="Times New Roman" w:eastAsia="Arial" w:hAnsi="Times New Roman" w:cs="Times New Roman"/>
          <w:sz w:val="24"/>
          <w:szCs w:val="24"/>
        </w:rPr>
        <w:t>ла</w:t>
      </w:r>
      <w:r w:rsidR="005A6007">
        <w:rPr>
          <w:rFonts w:ascii="Times New Roman" w:eastAsia="Arial" w:hAnsi="Times New Roman" w:cs="Times New Roman"/>
          <w:sz w:val="24"/>
          <w:szCs w:val="24"/>
        </w:rPr>
        <w:t>.</w:t>
      </w:r>
    </w:p>
    <w:p w14:paraId="27934433" w14:textId="37E822BB" w:rsidR="00740BFC" w:rsidRPr="00A71DD3" w:rsidRDefault="00740BFC" w:rsidP="00474D7E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Для внутренних работ</w:t>
      </w:r>
      <w:r w:rsidR="00DA7892">
        <w:rPr>
          <w:rFonts w:ascii="Times New Roman" w:eastAsia="Arial" w:hAnsi="Times New Roman" w:cs="Times New Roman"/>
          <w:sz w:val="24"/>
          <w:szCs w:val="24"/>
        </w:rPr>
        <w:t xml:space="preserve"> в помещениях с любыми влажностными режимами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14:paraId="18C0E7C0" w14:textId="77777777" w:rsid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Подготовка основания</w:t>
      </w:r>
    </w:p>
    <w:p w14:paraId="33E82A4D" w14:textId="542C2FC5" w:rsidR="00740BFC" w:rsidRPr="00AA0E5A" w:rsidRDefault="008251F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Основание должно быть ровным, прочным и не должно подвергаться усадке или деформации. Предварительно основание необходимо очистить от пыли, грязи, жиров и других веществ,</w:t>
      </w:r>
      <w:r w:rsidR="00B81A36" w:rsidRPr="00A71DD3">
        <w:rPr>
          <w:rFonts w:ascii="Times New Roman" w:eastAsia="Arial" w:hAnsi="Times New Roman" w:cs="Times New Roman"/>
          <w:sz w:val="24"/>
          <w:szCs w:val="24"/>
        </w:rPr>
        <w:t xml:space="preserve"> снижающих адгезию. У</w:t>
      </w:r>
      <w:r w:rsidRPr="00A71DD3">
        <w:rPr>
          <w:rFonts w:ascii="Times New Roman" w:eastAsia="Arial" w:hAnsi="Times New Roman" w:cs="Times New Roman"/>
          <w:sz w:val="24"/>
          <w:szCs w:val="24"/>
        </w:rPr>
        <w:t>далить непрочны</w:t>
      </w:r>
      <w:r w:rsidR="00D52286" w:rsidRPr="00A71DD3">
        <w:rPr>
          <w:rFonts w:ascii="Times New Roman" w:eastAsia="Arial" w:hAnsi="Times New Roman" w:cs="Times New Roman"/>
          <w:sz w:val="24"/>
          <w:szCs w:val="24"/>
        </w:rPr>
        <w:t>е участки поверхности и отслоения</w:t>
      </w:r>
      <w:r w:rsidRPr="00A71DD3">
        <w:rPr>
          <w:rFonts w:ascii="Times New Roman" w:eastAsia="Arial" w:hAnsi="Times New Roman" w:cs="Times New Roman"/>
          <w:sz w:val="24"/>
          <w:szCs w:val="24"/>
        </w:rPr>
        <w:t>. Впитывающи</w:t>
      </w:r>
      <w:r w:rsidR="00AA0E5A">
        <w:rPr>
          <w:rFonts w:ascii="Times New Roman" w:eastAsia="Arial" w:hAnsi="Times New Roman" w:cs="Times New Roman"/>
          <w:sz w:val="24"/>
          <w:szCs w:val="24"/>
        </w:rPr>
        <w:t xml:space="preserve">е основания 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обработать грунтовочным составом </w:t>
      </w:r>
      <w:r w:rsidR="00AA0E5A" w:rsidRPr="00AA0E5A">
        <w:rPr>
          <w:rFonts w:ascii="Times New Roman" w:eastAsia="Arial" w:hAnsi="Times New Roman" w:cs="Times New Roman"/>
          <w:b/>
          <w:sz w:val="24"/>
          <w:szCs w:val="24"/>
        </w:rPr>
        <w:t>КРЕПС ПРАЙМЕР</w:t>
      </w:r>
      <w:r w:rsidR="00740BFC" w:rsidRPr="00AA0E5A">
        <w:rPr>
          <w:rFonts w:ascii="Times New Roman" w:eastAsia="Arial" w:hAnsi="Times New Roman" w:cs="Times New Roman"/>
          <w:b/>
          <w:sz w:val="24"/>
          <w:szCs w:val="24"/>
        </w:rPr>
        <w:t>.</w:t>
      </w:r>
      <w:r w:rsidR="00E86CB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="00E86CBA" w:rsidRPr="00756D07">
        <w:rPr>
          <w:rFonts w:ascii="Times New Roman" w:eastAsia="Arial" w:hAnsi="Times New Roman" w:cs="Times New Roman"/>
          <w:sz w:val="24"/>
          <w:szCs w:val="24"/>
        </w:rPr>
        <w:t>Сильновпитывающие</w:t>
      </w:r>
      <w:proofErr w:type="spellEnd"/>
      <w:r w:rsidR="00E86CBA" w:rsidRPr="00756D07">
        <w:rPr>
          <w:rFonts w:ascii="Times New Roman" w:eastAsia="Arial" w:hAnsi="Times New Roman" w:cs="Times New Roman"/>
          <w:sz w:val="24"/>
          <w:szCs w:val="24"/>
        </w:rPr>
        <w:t xml:space="preserve"> основания загрунтовать   дважды.</w:t>
      </w:r>
    </w:p>
    <w:p w14:paraId="4BE52DBB" w14:textId="6BE7BA6F" w:rsidR="00740BFC" w:rsidRPr="00740BFC" w:rsidRDefault="00280BAE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Рабочая температура основания должна быть не ниже +5°С и не выше +</w:t>
      </w:r>
      <w:r w:rsidR="00A65350" w:rsidRPr="00A71DD3">
        <w:rPr>
          <w:rFonts w:ascii="Times New Roman" w:eastAsia="Arial" w:hAnsi="Times New Roman" w:cs="Times New Roman"/>
          <w:sz w:val="24"/>
          <w:szCs w:val="24"/>
        </w:rPr>
        <w:t>35</w:t>
      </w:r>
      <w:r w:rsidRPr="00A71DD3">
        <w:rPr>
          <w:rFonts w:ascii="Times New Roman" w:eastAsia="Arial" w:hAnsi="Times New Roman" w:cs="Times New Roman"/>
          <w:sz w:val="24"/>
          <w:szCs w:val="24"/>
        </w:rPr>
        <w:t>°С.</w:t>
      </w:r>
    </w:p>
    <w:p w14:paraId="62642F7E" w14:textId="4590F295" w:rsidR="00740BFC" w:rsidRPr="00AA0E5A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A0E5A">
        <w:rPr>
          <w:rFonts w:ascii="Times New Roman" w:eastAsia="Arial" w:hAnsi="Times New Roman" w:cs="Times New Roman"/>
          <w:b/>
          <w:sz w:val="24"/>
          <w:szCs w:val="24"/>
        </w:rPr>
        <w:t>Приготовление растворной смеси</w:t>
      </w:r>
    </w:p>
    <w:p w14:paraId="240AB126" w14:textId="0BA8051C" w:rsidR="00100D4A" w:rsidRPr="00A71DD3" w:rsidRDefault="00100D4A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Отмерить </w:t>
      </w:r>
      <w:r w:rsidR="00E9288F" w:rsidRPr="00A71DD3">
        <w:rPr>
          <w:rFonts w:ascii="Times New Roman" w:eastAsia="Arial" w:hAnsi="Times New Roman" w:cs="Times New Roman"/>
          <w:sz w:val="24"/>
          <w:szCs w:val="24"/>
        </w:rPr>
        <w:t>5,0-5,75</w:t>
      </w:r>
      <w:r w:rsidR="00B84287" w:rsidRPr="00A71DD3">
        <w:rPr>
          <w:rFonts w:ascii="Times New Roman" w:eastAsia="Arial" w:hAnsi="Times New Roman" w:cs="Times New Roman"/>
          <w:sz w:val="24"/>
          <w:szCs w:val="24"/>
        </w:rPr>
        <w:t xml:space="preserve"> л 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чистой воды </w:t>
      </w:r>
      <w:r w:rsidR="00DA7892">
        <w:rPr>
          <w:rFonts w:ascii="Times New Roman" w:eastAsia="Arial" w:hAnsi="Times New Roman" w:cs="Times New Roman"/>
          <w:sz w:val="24"/>
          <w:szCs w:val="24"/>
        </w:rPr>
        <w:t>(</w:t>
      </w:r>
      <w:r w:rsidRPr="00A71DD3">
        <w:rPr>
          <w:rFonts w:ascii="Times New Roman" w:eastAsia="Arial" w:hAnsi="Times New Roman" w:cs="Times New Roman"/>
          <w:sz w:val="24"/>
          <w:szCs w:val="24"/>
        </w:rPr>
        <w:t>температур</w:t>
      </w:r>
      <w:r w:rsidR="00197CBE">
        <w:rPr>
          <w:rFonts w:ascii="Times New Roman" w:eastAsia="Arial" w:hAnsi="Times New Roman" w:cs="Times New Roman"/>
          <w:sz w:val="24"/>
          <w:szCs w:val="24"/>
        </w:rPr>
        <w:t>ой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15-20</w:t>
      </w:r>
      <w:r w:rsidR="00AA0E5A" w:rsidRPr="00AA0E5A">
        <w:rPr>
          <w:rFonts w:ascii="Times New Roman" w:eastAsia="Arial" w:hAnsi="Times New Roman" w:cs="Times New Roman"/>
          <w:sz w:val="24"/>
          <w:szCs w:val="24"/>
        </w:rPr>
        <w:t>°</w:t>
      </w:r>
      <w:r w:rsidR="004171D5" w:rsidRPr="00A71DD3">
        <w:rPr>
          <w:rFonts w:ascii="Times New Roman" w:eastAsia="Arial" w:hAnsi="Times New Roman" w:cs="Times New Roman"/>
          <w:sz w:val="24"/>
          <w:szCs w:val="24"/>
        </w:rPr>
        <w:t>С</w:t>
      </w:r>
      <w:r w:rsidR="00DA7892">
        <w:rPr>
          <w:rFonts w:ascii="Times New Roman" w:eastAsia="Arial" w:hAnsi="Times New Roman" w:cs="Times New Roman"/>
          <w:sz w:val="24"/>
          <w:szCs w:val="24"/>
        </w:rPr>
        <w:t>)</w:t>
      </w:r>
      <w:r w:rsidR="00740BFC">
        <w:rPr>
          <w:rFonts w:ascii="Times New Roman" w:eastAsia="Arial" w:hAnsi="Times New Roman" w:cs="Times New Roman"/>
          <w:sz w:val="24"/>
          <w:szCs w:val="24"/>
        </w:rPr>
        <w:t xml:space="preserve">, засыпать </w:t>
      </w:r>
      <w:r w:rsidR="008B7896" w:rsidRPr="00A71DD3">
        <w:rPr>
          <w:rFonts w:ascii="Times New Roman" w:eastAsia="Arial" w:hAnsi="Times New Roman" w:cs="Times New Roman"/>
          <w:sz w:val="24"/>
          <w:szCs w:val="24"/>
        </w:rPr>
        <w:t>25</w:t>
      </w:r>
      <w:r w:rsidR="00DA7892">
        <w:rPr>
          <w:rFonts w:ascii="Times New Roman" w:eastAsia="Arial" w:hAnsi="Times New Roman" w:cs="Times New Roman"/>
          <w:sz w:val="24"/>
          <w:szCs w:val="24"/>
        </w:rPr>
        <w:t xml:space="preserve"> кг (мешок) 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>смеси и пе</w:t>
      </w:r>
      <w:r w:rsidRPr="00A71DD3">
        <w:rPr>
          <w:rFonts w:ascii="Times New Roman" w:eastAsia="Arial" w:hAnsi="Times New Roman" w:cs="Times New Roman"/>
          <w:sz w:val="24"/>
          <w:szCs w:val="24"/>
        </w:rPr>
        <w:t>ремешать механическим способом до получения од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>нородной консистенции. П</w:t>
      </w:r>
      <w:r w:rsidRPr="00A71DD3">
        <w:rPr>
          <w:rFonts w:ascii="Times New Roman" w:eastAsia="Arial" w:hAnsi="Times New Roman" w:cs="Times New Roman"/>
          <w:sz w:val="24"/>
          <w:szCs w:val="24"/>
        </w:rPr>
        <w:t>овторно перемешать</w:t>
      </w:r>
      <w:r w:rsidR="00405BBF" w:rsidRPr="00A71DD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22521" w:rsidRPr="00A71DD3">
        <w:rPr>
          <w:rFonts w:ascii="Times New Roman" w:eastAsia="Arial" w:hAnsi="Times New Roman" w:cs="Times New Roman"/>
          <w:sz w:val="24"/>
          <w:szCs w:val="24"/>
        </w:rPr>
        <w:t>через 10 минут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. После повторного перемешивания смесь готова к применению. </w:t>
      </w:r>
    </w:p>
    <w:p w14:paraId="243BB12D" w14:textId="77777777" w:rsidR="00740BFC" w:rsidRDefault="00222EF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Выполнение работ</w:t>
      </w:r>
    </w:p>
    <w:p w14:paraId="6D9543F8" w14:textId="0B2DE807" w:rsidR="00AA0E5A" w:rsidRDefault="008251F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Клеевую растворную смесь равномерно нанести на подготовленное основание и разровнять зубчатым шпателем. Уложить плитку на поверхность.</w:t>
      </w:r>
      <w:r w:rsidR="00907207" w:rsidRPr="00A71DD3">
        <w:rPr>
          <w:rFonts w:ascii="Times New Roman" w:eastAsia="Arial" w:hAnsi="Times New Roman" w:cs="Times New Roman"/>
          <w:sz w:val="24"/>
          <w:szCs w:val="24"/>
        </w:rPr>
        <w:t xml:space="preserve"> Плитка укладывается на поверхность вдавлива</w:t>
      </w:r>
      <w:r w:rsidR="00DA7892">
        <w:rPr>
          <w:rFonts w:ascii="Times New Roman" w:eastAsia="Arial" w:hAnsi="Times New Roman" w:cs="Times New Roman"/>
          <w:sz w:val="24"/>
          <w:szCs w:val="24"/>
        </w:rPr>
        <w:t>ни</w:t>
      </w:r>
      <w:r w:rsidR="00907207" w:rsidRPr="00A71DD3">
        <w:rPr>
          <w:rFonts w:ascii="Times New Roman" w:eastAsia="Arial" w:hAnsi="Times New Roman" w:cs="Times New Roman"/>
          <w:sz w:val="24"/>
          <w:szCs w:val="24"/>
        </w:rPr>
        <w:t>ем с поворотным движением.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Клеев</w:t>
      </w:r>
      <w:r w:rsidR="00807BB0" w:rsidRPr="00A71DD3">
        <w:rPr>
          <w:rFonts w:ascii="Times New Roman" w:eastAsia="Arial" w:hAnsi="Times New Roman" w:cs="Times New Roman"/>
          <w:sz w:val="24"/>
          <w:szCs w:val="24"/>
        </w:rPr>
        <w:t>ую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растворн</w:t>
      </w:r>
      <w:r w:rsidR="00807BB0" w:rsidRPr="00A71DD3">
        <w:rPr>
          <w:rFonts w:ascii="Times New Roman" w:eastAsia="Arial" w:hAnsi="Times New Roman" w:cs="Times New Roman"/>
          <w:sz w:val="24"/>
          <w:szCs w:val="24"/>
        </w:rPr>
        <w:t xml:space="preserve">ую </w:t>
      </w:r>
      <w:r w:rsidRPr="00A71DD3">
        <w:rPr>
          <w:rFonts w:ascii="Times New Roman" w:eastAsia="Arial" w:hAnsi="Times New Roman" w:cs="Times New Roman"/>
          <w:sz w:val="24"/>
          <w:szCs w:val="24"/>
        </w:rPr>
        <w:t>смесь</w:t>
      </w:r>
      <w:r w:rsidR="00807BB0" w:rsidRPr="00A71DD3">
        <w:rPr>
          <w:rFonts w:ascii="Times New Roman" w:eastAsia="Arial" w:hAnsi="Times New Roman" w:cs="Times New Roman"/>
          <w:sz w:val="24"/>
          <w:szCs w:val="24"/>
        </w:rPr>
        <w:t xml:space="preserve"> следует нанести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на площадь, которую можн</w:t>
      </w:r>
      <w:r w:rsidR="000A0683" w:rsidRPr="00A71DD3">
        <w:rPr>
          <w:rFonts w:ascii="Times New Roman" w:eastAsia="Arial" w:hAnsi="Times New Roman" w:cs="Times New Roman"/>
          <w:sz w:val="24"/>
          <w:szCs w:val="24"/>
        </w:rPr>
        <w:t>о облицевать плиткой в</w:t>
      </w:r>
      <w:r w:rsidR="00AA0E5A">
        <w:rPr>
          <w:rFonts w:ascii="Times New Roman" w:eastAsia="Arial" w:hAnsi="Times New Roman" w:cs="Times New Roman"/>
          <w:sz w:val="24"/>
          <w:szCs w:val="24"/>
        </w:rPr>
        <w:t xml:space="preserve"> течение 1</w:t>
      </w:r>
      <w:r w:rsidRPr="00A71DD3">
        <w:rPr>
          <w:rFonts w:ascii="Times New Roman" w:eastAsia="Arial" w:hAnsi="Times New Roman" w:cs="Times New Roman"/>
          <w:sz w:val="24"/>
          <w:szCs w:val="24"/>
        </w:rPr>
        <w:t>0 минут. Вре</w:t>
      </w:r>
      <w:r w:rsidR="00AA0E5A">
        <w:rPr>
          <w:rFonts w:ascii="Times New Roman" w:eastAsia="Arial" w:hAnsi="Times New Roman" w:cs="Times New Roman"/>
          <w:sz w:val="24"/>
          <w:szCs w:val="24"/>
        </w:rPr>
        <w:t>мя коррекции плитки составляет 1</w:t>
      </w:r>
      <w:r w:rsidRPr="00A71DD3">
        <w:rPr>
          <w:rFonts w:ascii="Times New Roman" w:eastAsia="Arial" w:hAnsi="Times New Roman" w:cs="Times New Roman"/>
          <w:sz w:val="24"/>
          <w:szCs w:val="24"/>
        </w:rPr>
        <w:t>0 минут. При укладке плитки необходимо правильно подбирать размер зубьев шпателя (</w:t>
      </w:r>
      <w:r w:rsidRPr="00740BFC">
        <w:rPr>
          <w:rFonts w:ascii="Times New Roman" w:eastAsia="Arial" w:hAnsi="Times New Roman" w:cs="Times New Roman"/>
          <w:sz w:val="24"/>
          <w:szCs w:val="24"/>
        </w:rPr>
        <w:t>см. таблиц</w:t>
      </w:r>
      <w:r w:rsidR="00740BFC">
        <w:rPr>
          <w:rFonts w:ascii="Times New Roman" w:eastAsia="Arial" w:hAnsi="Times New Roman" w:cs="Times New Roman"/>
          <w:sz w:val="24"/>
          <w:szCs w:val="24"/>
        </w:rPr>
        <w:t xml:space="preserve">у </w:t>
      </w:r>
      <w:r w:rsidRPr="00740BFC">
        <w:rPr>
          <w:rFonts w:ascii="Times New Roman" w:eastAsia="Arial" w:hAnsi="Times New Roman" w:cs="Times New Roman"/>
          <w:sz w:val="24"/>
          <w:szCs w:val="24"/>
        </w:rPr>
        <w:t>№1</w:t>
      </w:r>
      <w:r w:rsidR="00740BFC">
        <w:rPr>
          <w:rFonts w:ascii="Times New Roman" w:eastAsia="Arial" w:hAnsi="Times New Roman" w:cs="Times New Roman"/>
          <w:sz w:val="24"/>
          <w:szCs w:val="24"/>
        </w:rPr>
        <w:t xml:space="preserve">). </w:t>
      </w:r>
    </w:p>
    <w:p w14:paraId="02796839" w14:textId="01AD39F6" w:rsidR="00740BFC" w:rsidRDefault="008251F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При укладке плитки большого размера</w:t>
      </w:r>
      <w:r w:rsidR="00907207" w:rsidRPr="00A71DD3">
        <w:rPr>
          <w:rFonts w:ascii="Times New Roman" w:eastAsia="Arial" w:hAnsi="Times New Roman" w:cs="Times New Roman"/>
          <w:sz w:val="24"/>
          <w:szCs w:val="24"/>
        </w:rPr>
        <w:t xml:space="preserve"> (300х</w:t>
      </w:r>
      <w:r w:rsidR="00B80E60" w:rsidRPr="00A71DD3">
        <w:rPr>
          <w:rFonts w:ascii="Times New Roman" w:eastAsia="Arial" w:hAnsi="Times New Roman" w:cs="Times New Roman"/>
          <w:sz w:val="24"/>
          <w:szCs w:val="24"/>
        </w:rPr>
        <w:t>300 мм и более)</w:t>
      </w:r>
      <w:r w:rsidR="00907207" w:rsidRPr="00A71DD3">
        <w:rPr>
          <w:rFonts w:ascii="Times New Roman" w:eastAsia="Arial" w:hAnsi="Times New Roman" w:cs="Times New Roman"/>
          <w:sz w:val="24"/>
          <w:szCs w:val="24"/>
        </w:rPr>
        <w:t xml:space="preserve"> следует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дополнительно наносить растворную смесь и на монтажную поверхность плитки. </w:t>
      </w:r>
    </w:p>
    <w:p w14:paraId="51E09726" w14:textId="205F48D2" w:rsidR="00CB78E5" w:rsidRPr="00740BFC" w:rsidRDefault="008251F3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Расход клеевой смеси в зависимости от размера плитки</w:t>
      </w:r>
      <w:r w:rsidR="00807BB0" w:rsidRPr="00A71DD3">
        <w:rPr>
          <w:rFonts w:ascii="Times New Roman" w:eastAsia="Arial" w:hAnsi="Times New Roman" w:cs="Times New Roman"/>
          <w:sz w:val="24"/>
          <w:szCs w:val="24"/>
        </w:rPr>
        <w:t xml:space="preserve"> и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указан в таблице №1. Расход клеевой смеси указан для предварительно выровненной поверхности. </w:t>
      </w:r>
    </w:p>
    <w:p w14:paraId="30136FF0" w14:textId="77777777" w:rsidR="00CB78E5" w:rsidRPr="00740BFC" w:rsidRDefault="008251F3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>Таблица №1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2"/>
        <w:gridCol w:w="1122"/>
        <w:gridCol w:w="1125"/>
        <w:gridCol w:w="1124"/>
        <w:gridCol w:w="1125"/>
        <w:gridCol w:w="1124"/>
        <w:gridCol w:w="1125"/>
      </w:tblGrid>
      <w:tr w:rsidR="00CB78E5" w:rsidRPr="00740BFC" w14:paraId="489C1C08" w14:textId="77777777" w:rsidTr="00A71DD3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A0993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Длина наибольшей стороны плитки,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0E3FDE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B4FE0A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82B009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A7FA0C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3081B8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D1DC6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</w:tr>
      <w:tr w:rsidR="00CB78E5" w:rsidRPr="00740BFC" w14:paraId="08A4926E" w14:textId="77777777" w:rsidTr="00A71DD3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C3659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Высота зубца шпателя, мм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EDCD33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E5E156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0288D7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488FD3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C264E6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A59DD3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</w:tr>
      <w:tr w:rsidR="00CB78E5" w:rsidRPr="00740BFC" w14:paraId="5D61E57E" w14:textId="77777777" w:rsidTr="00A71DD3">
        <w:trPr>
          <w:trHeight w:val="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23338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Расход клеевой смеси, кг/м</w:t>
            </w:r>
            <w:r w:rsidRPr="00740BFC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3BA17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C700E4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79DA1B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B12F41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6E8463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D9B783" w14:textId="77777777" w:rsidR="00CB78E5" w:rsidRPr="00740BFC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4,4</w:t>
            </w:r>
          </w:p>
        </w:tc>
      </w:tr>
    </w:tbl>
    <w:p w14:paraId="21266A21" w14:textId="2D54B2FE" w:rsidR="00740BFC" w:rsidRDefault="00624B8D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lastRenderedPageBreak/>
        <w:t>В расчет не включены потери растворной смеси, способы нанесения клеевой смеси, уровень про</w:t>
      </w:r>
      <w:r w:rsidR="00264265">
        <w:rPr>
          <w:rFonts w:ascii="Times New Roman" w:eastAsia="Arial" w:hAnsi="Times New Roman" w:cs="Times New Roman"/>
          <w:sz w:val="24"/>
          <w:szCs w:val="24"/>
        </w:rPr>
        <w:t>фессионализма исполнителя работ,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 а также случаи комбинированного нанесения смеси</w:t>
      </w:r>
      <w:r w:rsidR="00B80E60" w:rsidRPr="00A71DD3">
        <w:rPr>
          <w:rFonts w:ascii="Times New Roman" w:eastAsia="Arial" w:hAnsi="Times New Roman" w:cs="Times New Roman"/>
          <w:sz w:val="24"/>
          <w:szCs w:val="24"/>
        </w:rPr>
        <w:t xml:space="preserve"> (нанесение смеси и на монтажную сторону плитки)</w:t>
      </w:r>
      <w:r w:rsidRPr="00A71DD3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25638FB2" w14:textId="13C1B895" w:rsidR="00EE3765" w:rsidRDefault="00EE3765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Облицовку поверхностей необходимо выполнять в соответствии с требованиями СП 71.13330-2017.</w:t>
      </w:r>
    </w:p>
    <w:p w14:paraId="3889E625" w14:textId="1D4EDA1B" w:rsidR="00740BFC" w:rsidRPr="00740BFC" w:rsidRDefault="005D36BB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Очистка инструмента</w:t>
      </w:r>
    </w:p>
    <w:p w14:paraId="4F2EADCF" w14:textId="757F87CE" w:rsidR="001012E7" w:rsidRPr="00A71DD3" w:rsidRDefault="00335421" w:rsidP="002E0E1B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Инструмент очищается водой сразу после окончания работ. </w:t>
      </w:r>
      <w:r w:rsidR="001012E7" w:rsidRPr="00A71DD3">
        <w:rPr>
          <w:rFonts w:ascii="Times New Roman" w:eastAsia="Arial" w:hAnsi="Times New Roman" w:cs="Times New Roman"/>
          <w:sz w:val="24"/>
          <w:szCs w:val="24"/>
        </w:rPr>
        <w:t>Воду, использованную для очистки инструмента, нельзя применять для приготовления новой смеси.</w:t>
      </w:r>
    </w:p>
    <w:p w14:paraId="79AFB481" w14:textId="51F3EAF5" w:rsidR="00740BFC" w:rsidRP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Техника безопасности</w:t>
      </w:r>
    </w:p>
    <w:p w14:paraId="5568718C" w14:textId="23C5E35A" w:rsidR="00335421" w:rsidRPr="00A71DD3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 xml:space="preserve">Лица, занятые </w:t>
      </w:r>
      <w:r w:rsidR="00CC4284" w:rsidRPr="00A71DD3">
        <w:rPr>
          <w:rFonts w:ascii="Times New Roman" w:eastAsia="Arial" w:hAnsi="Times New Roman" w:cs="Times New Roman"/>
          <w:sz w:val="24"/>
          <w:szCs w:val="24"/>
        </w:rPr>
        <w:t>в</w:t>
      </w:r>
      <w:r w:rsidR="00B068F6" w:rsidRPr="00A71DD3">
        <w:rPr>
          <w:rFonts w:ascii="Times New Roman" w:eastAsia="Arial" w:hAnsi="Times New Roman" w:cs="Times New Roman"/>
          <w:sz w:val="24"/>
          <w:szCs w:val="24"/>
        </w:rPr>
        <w:t xml:space="preserve"> производстве работ со смесями </w:t>
      </w:r>
      <w:r w:rsidRPr="00A71DD3">
        <w:rPr>
          <w:rFonts w:ascii="Times New Roman" w:eastAsia="Arial" w:hAnsi="Times New Roman" w:cs="Times New Roman"/>
          <w:sz w:val="24"/>
          <w:szCs w:val="24"/>
        </w:rPr>
        <w:t>должны быть обеспечены специальной одеждой и средствами индивидуальной защиты в соответствии с отраслевыми нормами.</w:t>
      </w:r>
    </w:p>
    <w:p w14:paraId="6299F371" w14:textId="77777777" w:rsidR="00740BFC" w:rsidRDefault="00335421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sz w:val="24"/>
          <w:szCs w:val="24"/>
        </w:rPr>
        <w:t>Упаковка и хранение</w:t>
      </w:r>
    </w:p>
    <w:p w14:paraId="112A444D" w14:textId="68FDB7A1" w:rsidR="00740BFC" w:rsidRDefault="00726E24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740BFC">
        <w:rPr>
          <w:rFonts w:ascii="Times New Roman" w:eastAsia="Arial" w:hAnsi="Times New Roman" w:cs="Times New Roman"/>
          <w:sz w:val="24"/>
          <w:szCs w:val="24"/>
        </w:rPr>
        <w:t xml:space="preserve">Поставляется в мешках по </w:t>
      </w:r>
      <w:r w:rsidR="0022210A" w:rsidRPr="00740BFC">
        <w:rPr>
          <w:rFonts w:ascii="Times New Roman" w:eastAsia="Arial" w:hAnsi="Times New Roman" w:cs="Times New Roman"/>
          <w:sz w:val="24"/>
          <w:szCs w:val="24"/>
        </w:rPr>
        <w:t xml:space="preserve">25 </w:t>
      </w:r>
      <w:r w:rsidR="00335421" w:rsidRPr="00740BFC">
        <w:rPr>
          <w:rFonts w:ascii="Times New Roman" w:eastAsia="Arial" w:hAnsi="Times New Roman" w:cs="Times New Roman"/>
          <w:sz w:val="24"/>
          <w:szCs w:val="24"/>
        </w:rPr>
        <w:t>кг.</w:t>
      </w:r>
    </w:p>
    <w:p w14:paraId="1B0C073A" w14:textId="77777777" w:rsid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Хранить в упакованном виде, избегая увлажнения и обеспечивая сохранность упаковки, на поддонах.</w:t>
      </w:r>
    </w:p>
    <w:p w14:paraId="7A0F2E79" w14:textId="70466C71" w:rsidR="00335421" w:rsidRPr="00740BFC" w:rsidRDefault="00335421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71DD3">
        <w:rPr>
          <w:rFonts w:ascii="Times New Roman" w:eastAsia="Arial" w:hAnsi="Times New Roman" w:cs="Times New Roman"/>
          <w:sz w:val="24"/>
          <w:szCs w:val="24"/>
        </w:rPr>
        <w:t>Гаранти</w:t>
      </w:r>
      <w:r w:rsidR="00D21B48">
        <w:rPr>
          <w:rFonts w:ascii="Times New Roman" w:eastAsia="Arial" w:hAnsi="Times New Roman" w:cs="Times New Roman"/>
          <w:sz w:val="24"/>
          <w:szCs w:val="24"/>
        </w:rPr>
        <w:t xml:space="preserve">йный срок хранения </w:t>
      </w:r>
      <w:r w:rsidR="00D21B48" w:rsidRPr="00D21B48">
        <w:rPr>
          <w:rFonts w:ascii="Times New Roman" w:eastAsia="Arial" w:hAnsi="Times New Roman" w:cs="Times New Roman"/>
          <w:sz w:val="24"/>
          <w:szCs w:val="24"/>
        </w:rPr>
        <w:t>–</w:t>
      </w:r>
      <w:r w:rsidR="008374AA" w:rsidRPr="00A71DD3">
        <w:rPr>
          <w:rFonts w:ascii="Times New Roman" w:eastAsia="Arial" w:hAnsi="Times New Roman" w:cs="Times New Roman"/>
          <w:sz w:val="24"/>
          <w:szCs w:val="24"/>
        </w:rPr>
        <w:t xml:space="preserve"> 12 месяцев с даты изготовления</w:t>
      </w:r>
    </w:p>
    <w:p w14:paraId="6F52A59B" w14:textId="4ED49F7B" w:rsidR="004373C9" w:rsidRPr="00740BFC" w:rsidRDefault="00DA7892" w:rsidP="00474D7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Свойства</w:t>
      </w:r>
    </w:p>
    <w:p w14:paraId="794047C0" w14:textId="6CC3424F" w:rsidR="00DA7892" w:rsidRPr="00DA7892" w:rsidRDefault="00DA7892" w:rsidP="00DA78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Для </w:t>
      </w:r>
      <w:r w:rsidR="00AA0E5A" w:rsidRPr="00A843A1">
        <w:rPr>
          <w:rFonts w:ascii="Times New Roman" w:eastAsia="Arial" w:hAnsi="Times New Roman" w:cs="Times New Roman"/>
          <w:sz w:val="24"/>
          <w:szCs w:val="24"/>
        </w:rPr>
        <w:t xml:space="preserve">керамической плитки </w:t>
      </w:r>
      <w:r w:rsidR="004373C9" w:rsidRPr="00A843A1">
        <w:rPr>
          <w:rFonts w:ascii="Times New Roman" w:eastAsia="Arial" w:hAnsi="Times New Roman" w:cs="Times New Roman"/>
          <w:sz w:val="24"/>
          <w:szCs w:val="24"/>
        </w:rPr>
        <w:t>на стены и пол</w:t>
      </w:r>
    </w:p>
    <w:p w14:paraId="7EFC008C" w14:textId="69C3708C" w:rsidR="00DA7892" w:rsidRDefault="00DA7892" w:rsidP="00DA78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A7892">
        <w:rPr>
          <w:rFonts w:ascii="Times New Roman" w:eastAsia="Arial" w:hAnsi="Times New Roman" w:cs="Times New Roman"/>
          <w:sz w:val="24"/>
          <w:szCs w:val="24"/>
        </w:rPr>
        <w:t>Для внутренних работ в помещениях</w:t>
      </w:r>
      <w:r w:rsidR="00880209">
        <w:rPr>
          <w:rFonts w:ascii="Times New Roman" w:eastAsia="Arial" w:hAnsi="Times New Roman" w:cs="Times New Roman"/>
          <w:sz w:val="24"/>
          <w:szCs w:val="24"/>
        </w:rPr>
        <w:t xml:space="preserve"> с любыми влажностными режимами</w:t>
      </w:r>
    </w:p>
    <w:p w14:paraId="08B7A3F0" w14:textId="6481C55B" w:rsidR="005A6007" w:rsidRPr="00A843A1" w:rsidRDefault="00880209" w:rsidP="00DA789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Экономичный</w:t>
      </w:r>
    </w:p>
    <w:p w14:paraId="323F5E5E" w14:textId="3856B52D" w:rsidR="00CB78E5" w:rsidRPr="00A71DD3" w:rsidRDefault="00920D27" w:rsidP="00474D7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71DD3">
        <w:rPr>
          <w:rFonts w:ascii="Times New Roman" w:eastAsia="Arial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660"/>
      </w:tblGrid>
      <w:tr w:rsidR="00CB78E5" w:rsidRPr="00A71DD3" w14:paraId="1CB41E7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FAB12F4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</w:tcPr>
          <w:p w14:paraId="71030A6E" w14:textId="77777777" w:rsidR="00CB78E5" w:rsidRPr="00A71DD3" w:rsidRDefault="003B2E9E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Нормируемые значения</w:t>
            </w:r>
          </w:p>
        </w:tc>
      </w:tr>
      <w:tr w:rsidR="003B2E9E" w:rsidRPr="00A71DD3" w14:paraId="6D584D1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501827D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Наибольшая крупность зерен заполнителя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F7C548" w14:textId="77777777" w:rsidR="003B2E9E" w:rsidRPr="00A71DD3" w:rsidRDefault="003B2E9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0,63 мм</w:t>
            </w:r>
          </w:p>
        </w:tc>
      </w:tr>
      <w:tr w:rsidR="00CB78E5" w:rsidRPr="00A71DD3" w14:paraId="405BF092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6F9382AA" w14:textId="6755C6C6" w:rsidR="00CB78E5" w:rsidRPr="00A71DD3" w:rsidRDefault="00F31F0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Расход материала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для использования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75DF3" w14:textId="1F38E99A" w:rsidR="00CB78E5" w:rsidRPr="00F31F00" w:rsidRDefault="00474D7E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1,1-4,4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кг/ м²</w:t>
            </w:r>
            <w:r w:rsidR="00FB4F6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(согласно таблице</w:t>
            </w:r>
            <w:r w:rsidR="00F31F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№1)</w:t>
            </w:r>
          </w:p>
        </w:tc>
      </w:tr>
      <w:tr w:rsidR="00CB78E5" w:rsidRPr="00A71DD3" w14:paraId="3035272A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228DAD8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Количество воды </w:t>
            </w:r>
            <w:proofErr w:type="spellStart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затворения</w:t>
            </w:r>
            <w:proofErr w:type="spellEnd"/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:</w:t>
            </w:r>
          </w:p>
          <w:p w14:paraId="14606717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на 1 кг смеси</w:t>
            </w:r>
          </w:p>
          <w:p w14:paraId="515F8FEE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-  на 25 кг смеси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18E9A" w14:textId="77777777" w:rsidR="00CB78E5" w:rsidRPr="00A71DD3" w:rsidRDefault="00CB78E5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54688E6C" w14:textId="77777777" w:rsidR="00CB78E5" w:rsidRPr="00A71DD3" w:rsidRDefault="00E9288F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0,2-0,23 л</w:t>
            </w:r>
          </w:p>
          <w:p w14:paraId="4A2CB554" w14:textId="77777777" w:rsidR="00CB78E5" w:rsidRPr="00A71DD3" w:rsidRDefault="00E9288F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5,0-5,75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20D27" w:rsidRPr="00A71DD3" w14:paraId="073CAEC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22C5353" w14:textId="77777777" w:rsidR="00920D27" w:rsidRPr="00A71DD3" w:rsidRDefault="00920D27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Водоудерживающая способность,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853B31" w14:textId="77777777" w:rsidR="00920D27" w:rsidRPr="00A71DD3" w:rsidRDefault="00920D27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98%</w:t>
            </w:r>
          </w:p>
        </w:tc>
      </w:tr>
      <w:tr w:rsidR="00CB78E5" w:rsidRPr="00A71DD3" w14:paraId="1084EFC9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3E0AE3E3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Время использования растворной смеси,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171B74" w14:textId="1C10B190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4 ч</w:t>
            </w:r>
          </w:p>
        </w:tc>
      </w:tr>
      <w:tr w:rsidR="00CB78E5" w:rsidRPr="00A71DD3" w14:paraId="13B792B1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232BDFAC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Открытое время работы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309456" w14:textId="0BA5DB1F" w:rsidR="00CB78E5" w:rsidRPr="00A71DD3" w:rsidRDefault="006D0AF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CB78E5" w:rsidRPr="00A71DD3" w14:paraId="7CF7C8A8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48355EA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Время коррекции 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839BAB" w14:textId="50247585" w:rsidR="00CB78E5" w:rsidRPr="00A71DD3" w:rsidRDefault="006D0AF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0 мин</w:t>
            </w:r>
          </w:p>
        </w:tc>
      </w:tr>
      <w:tr w:rsidR="00CB78E5" w:rsidRPr="00A71DD3" w14:paraId="4443CFD7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48D9D78E" w14:textId="77777777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Прочность сцепления с бетонным основанием в возрасте 28 суток, не менее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9AD755" w14:textId="58FF1EEE" w:rsidR="00CB78E5" w:rsidRPr="00A71DD3" w:rsidRDefault="006D0AF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0,5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МПа</w:t>
            </w:r>
          </w:p>
        </w:tc>
      </w:tr>
      <w:tr w:rsidR="00CB78E5" w:rsidRPr="00A71DD3" w14:paraId="56F7F074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78893D99" w14:textId="0CCBAC84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Возможность хождения по облицованной поверхности</w:t>
            </w:r>
            <w:r w:rsidR="00DA7892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1BCF99" w14:textId="5A32EB30" w:rsidR="00CB78E5" w:rsidRPr="00A71DD3" w:rsidRDefault="006D0AF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72</w:t>
            </w:r>
            <w:r w:rsidR="00B068F6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8251F3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ч</w:t>
            </w:r>
          </w:p>
        </w:tc>
      </w:tr>
      <w:tr w:rsidR="00CB78E5" w:rsidRPr="00A71DD3" w14:paraId="0507D4BF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00D0841C" w14:textId="23573323" w:rsidR="00CB78E5" w:rsidRPr="00A71DD3" w:rsidRDefault="008251F3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Затирка швов</w:t>
            </w:r>
            <w:r w:rsidR="00DA7892">
              <w:rPr>
                <w:rFonts w:ascii="Times New Roman" w:eastAsia="Arial" w:hAnsi="Times New Roman" w:cs="Times New Roman"/>
                <w:sz w:val="24"/>
                <w:szCs w:val="24"/>
              </w:rPr>
              <w:t>, через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68E436" w14:textId="4417B56E" w:rsidR="00CB78E5" w:rsidRPr="00A71DD3" w:rsidRDefault="006D0AF0" w:rsidP="00474D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48</w:t>
            </w:r>
            <w:r w:rsidR="00A93AAD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28526C" w:rsidRPr="00A71DD3" w14:paraId="45EBB185" w14:textId="77777777" w:rsidTr="00740BFC">
        <w:trPr>
          <w:trHeight w:val="1"/>
          <w:jc w:val="center"/>
        </w:trPr>
        <w:tc>
          <w:tcPr>
            <w:tcW w:w="4685" w:type="dxa"/>
            <w:shd w:val="clear" w:color="000000" w:fill="FFFFFF"/>
            <w:tcMar>
              <w:left w:w="108" w:type="dxa"/>
              <w:right w:w="108" w:type="dxa"/>
            </w:tcMar>
          </w:tcPr>
          <w:p w14:paraId="18795C43" w14:textId="77777777" w:rsidR="0028526C" w:rsidRPr="00A71DD3" w:rsidRDefault="0028526C" w:rsidP="00474D7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Температура применени</w:t>
            </w:r>
            <w:r w:rsidR="00260DEF" w:rsidRPr="00A71DD3"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660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D524A6" w14:textId="3CD1B2AE" w:rsidR="0028526C" w:rsidRPr="00A71DD3" w:rsidRDefault="00740BFC" w:rsidP="00D34BE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от +5ºС </w:t>
            </w:r>
          </w:p>
        </w:tc>
      </w:tr>
    </w:tbl>
    <w:p w14:paraId="4CB3CDB2" w14:textId="3480DF9E" w:rsidR="00CB78E5" w:rsidRPr="00740BFC" w:rsidRDefault="00C762FF" w:rsidP="00474D7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740BFC">
        <w:rPr>
          <w:rFonts w:ascii="Times New Roman" w:eastAsia="Arial" w:hAnsi="Times New Roman" w:cs="Times New Roman"/>
          <w:b/>
          <w:i/>
          <w:sz w:val="24"/>
          <w:szCs w:val="24"/>
        </w:rPr>
        <w:t>Смесь сухая строительная клеевая</w:t>
      </w:r>
      <w:r w:rsidR="005A6007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ССЦК</w:t>
      </w:r>
      <w:r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260DE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>КРЕПС</w:t>
      </w:r>
      <w:r w:rsidR="003A3AA2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БАЗОВЫЙ</w:t>
      </w:r>
      <w:r w:rsidR="00E9288F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С0</w:t>
      </w:r>
      <w:r w:rsidRPr="00740BFC">
        <w:rPr>
          <w:rFonts w:ascii="Times New Roman" w:eastAsia="Arial" w:hAnsi="Times New Roman" w:cs="Times New Roman"/>
          <w:b/>
          <w:i/>
          <w:sz w:val="24"/>
          <w:szCs w:val="24"/>
        </w:rPr>
        <w:t>,</w:t>
      </w:r>
      <w:r w:rsidR="00902A4E" w:rsidRPr="00740BFC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  <w:r w:rsidR="008251F3" w:rsidRPr="000319EE">
        <w:rPr>
          <w:rFonts w:ascii="Times New Roman" w:eastAsia="Arial" w:hAnsi="Times New Roman" w:cs="Times New Roman"/>
          <w:b/>
          <w:i/>
          <w:sz w:val="24"/>
          <w:szCs w:val="24"/>
        </w:rPr>
        <w:t>ТУ 5745-001-38036130-2013</w:t>
      </w:r>
    </w:p>
    <w:p w14:paraId="37393DE6" w14:textId="77777777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1BBF96" w14:textId="77777777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147008" w14:textId="77777777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D879C1" w14:textId="77777777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CF6AAB0" w14:textId="77777777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9B2F28" w14:textId="77777777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AE4525C" w14:textId="120004B1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5C0C71B" w14:textId="7D4C79C0" w:rsidR="004A1DC5" w:rsidRDefault="004A1DC5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E7BA80" w14:textId="77777777" w:rsidR="004A1DC5" w:rsidRDefault="004A1DC5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D9B82A" w14:textId="77777777" w:rsidR="004A1DC5" w:rsidRDefault="004A1DC5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2C4A085" w14:textId="77777777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D7195D" w14:textId="6C3270B1" w:rsidR="00EB4F2C" w:rsidRDefault="00EB4F2C" w:rsidP="00EB4F2C">
      <w:pPr>
        <w:spacing w:after="0" w:line="240" w:lineRule="auto"/>
        <w:ind w:right="-7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EB4F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B9F1B" w14:textId="77777777" w:rsidR="005A12A5" w:rsidRDefault="005A12A5" w:rsidP="005A12A5">
      <w:pPr>
        <w:spacing w:after="0" w:line="240" w:lineRule="auto"/>
      </w:pPr>
      <w:r>
        <w:separator/>
      </w:r>
    </w:p>
  </w:endnote>
  <w:endnote w:type="continuationSeparator" w:id="0">
    <w:p w14:paraId="18E59CC9" w14:textId="77777777" w:rsidR="005A12A5" w:rsidRDefault="005A12A5" w:rsidP="005A1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E8AF2" w14:textId="77777777" w:rsidR="00740BFC" w:rsidRDefault="00740BF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55DDE" w14:textId="77777777" w:rsidR="0019063D" w:rsidRPr="0019063D" w:rsidRDefault="0019063D" w:rsidP="0019063D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19063D">
      <w:rPr>
        <w:rFonts w:ascii="Times New Roman" w:eastAsia="Arial" w:hAnsi="Times New Roman" w:cs="Times New Roman"/>
        <w:sz w:val="20"/>
        <w:szCs w:val="20"/>
      </w:rPr>
      <w:t xml:space="preserve">ООО «Корпорация «КРЕПС» 188155, г. Санкт-Петербург, ул. Уральская, 17 </w:t>
    </w:r>
  </w:p>
  <w:p w14:paraId="383F010A" w14:textId="77777777" w:rsidR="0019063D" w:rsidRPr="005A6007" w:rsidRDefault="0019063D" w:rsidP="0019063D">
    <w:pPr>
      <w:spacing w:after="0" w:line="240" w:lineRule="auto"/>
      <w:jc w:val="center"/>
      <w:rPr>
        <w:rFonts w:ascii="Times New Roman" w:eastAsia="Arial" w:hAnsi="Times New Roman" w:cs="Times New Roman"/>
        <w:sz w:val="20"/>
        <w:szCs w:val="20"/>
      </w:rPr>
    </w:pPr>
    <w:r w:rsidRPr="0019063D">
      <w:rPr>
        <w:rFonts w:ascii="Times New Roman" w:eastAsia="Arial" w:hAnsi="Times New Roman" w:cs="Times New Roman"/>
        <w:sz w:val="20"/>
        <w:szCs w:val="20"/>
      </w:rPr>
      <w:t>тел</w:t>
    </w:r>
    <w:r w:rsidRPr="005A6007">
      <w:rPr>
        <w:rFonts w:ascii="Times New Roman" w:eastAsia="Arial" w:hAnsi="Times New Roman" w:cs="Times New Roman"/>
        <w:sz w:val="20"/>
        <w:szCs w:val="20"/>
      </w:rPr>
      <w:t xml:space="preserve">.: +7(812)334-79-79 </w:t>
    </w:r>
    <w:hyperlink r:id="rId1" w:history="1">
      <w:r w:rsidRPr="0019063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www</w:t>
      </w:r>
      <w:r w:rsidRPr="005A6007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19063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kreps</w:t>
      </w:r>
      <w:proofErr w:type="spellEnd"/>
      <w:r w:rsidRPr="005A6007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</w:rPr>
        <w:t>.</w:t>
      </w:r>
      <w:proofErr w:type="spellStart"/>
      <w:r w:rsidRPr="0019063D">
        <w:rPr>
          <w:rFonts w:ascii="Times New Roman" w:eastAsia="Times New Roman" w:hAnsi="Times New Roman" w:cs="Times New Roman"/>
          <w:color w:val="0000FF"/>
          <w:sz w:val="24"/>
          <w:szCs w:val="20"/>
          <w:u w:val="single"/>
          <w:lang w:val="en-US"/>
        </w:rPr>
        <w:t>ru</w:t>
      </w:r>
      <w:proofErr w:type="spellEnd"/>
    </w:hyperlink>
    <w:r w:rsidRPr="005A6007">
      <w:rPr>
        <w:rFonts w:ascii="Times New Roman" w:eastAsia="Arial" w:hAnsi="Times New Roman" w:cs="Times New Roman"/>
        <w:sz w:val="20"/>
        <w:szCs w:val="20"/>
      </w:rPr>
      <w:t xml:space="preserve"> </w:t>
    </w:r>
    <w:r w:rsidRPr="0019063D">
      <w:rPr>
        <w:rFonts w:ascii="Times New Roman" w:eastAsia="Arial" w:hAnsi="Times New Roman" w:cs="Times New Roman"/>
        <w:sz w:val="20"/>
        <w:szCs w:val="20"/>
        <w:lang w:val="en-US"/>
      </w:rPr>
      <w:t>e</w:t>
    </w:r>
    <w:r w:rsidRPr="005A6007">
      <w:rPr>
        <w:rFonts w:ascii="Times New Roman" w:eastAsia="Arial" w:hAnsi="Times New Roman" w:cs="Times New Roman"/>
        <w:sz w:val="20"/>
        <w:szCs w:val="20"/>
      </w:rPr>
      <w:t>-</w:t>
    </w:r>
    <w:r w:rsidRPr="0019063D">
      <w:rPr>
        <w:rFonts w:ascii="Times New Roman" w:eastAsia="Arial" w:hAnsi="Times New Roman" w:cs="Times New Roman"/>
        <w:sz w:val="20"/>
        <w:szCs w:val="20"/>
        <w:lang w:val="en-US"/>
      </w:rPr>
      <w:t>mail</w:t>
    </w:r>
    <w:r w:rsidRPr="005A6007">
      <w:rPr>
        <w:rFonts w:ascii="Times New Roman" w:eastAsia="Arial" w:hAnsi="Times New Roman" w:cs="Times New Roman"/>
        <w:sz w:val="20"/>
        <w:szCs w:val="20"/>
      </w:rPr>
      <w:t>:</w:t>
    </w:r>
    <w:r w:rsidRPr="0019063D">
      <w:rPr>
        <w:rFonts w:ascii="Times New Roman" w:eastAsia="Arial" w:hAnsi="Times New Roman" w:cs="Times New Roman"/>
        <w:sz w:val="20"/>
        <w:szCs w:val="20"/>
        <w:lang w:val="en-US"/>
      </w:rPr>
      <w:t>info</w:t>
    </w:r>
    <w:r w:rsidRPr="005A6007">
      <w:rPr>
        <w:rFonts w:ascii="Times New Roman" w:eastAsia="Arial" w:hAnsi="Times New Roman" w:cs="Times New Roman"/>
        <w:sz w:val="20"/>
        <w:szCs w:val="20"/>
      </w:rPr>
      <w:t xml:space="preserve">@ </w:t>
    </w:r>
    <w:proofErr w:type="spellStart"/>
    <w:r w:rsidRPr="0019063D">
      <w:rPr>
        <w:rFonts w:ascii="Times New Roman" w:eastAsia="Arial" w:hAnsi="Times New Roman" w:cs="Times New Roman"/>
        <w:sz w:val="20"/>
        <w:szCs w:val="20"/>
        <w:lang w:val="en-US"/>
      </w:rPr>
      <w:t>kreps</w:t>
    </w:r>
    <w:proofErr w:type="spellEnd"/>
    <w:r w:rsidRPr="005A6007">
      <w:rPr>
        <w:rFonts w:ascii="Times New Roman" w:eastAsia="Arial" w:hAnsi="Times New Roman" w:cs="Times New Roman"/>
        <w:sz w:val="20"/>
        <w:szCs w:val="20"/>
      </w:rPr>
      <w:t>.</w:t>
    </w:r>
    <w:proofErr w:type="spellStart"/>
    <w:r w:rsidRPr="0019063D">
      <w:rPr>
        <w:rFonts w:ascii="Times New Roman" w:eastAsia="Arial" w:hAnsi="Times New Roman" w:cs="Times New Roman"/>
        <w:sz w:val="20"/>
        <w:szCs w:val="20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94E3A" w14:textId="77777777" w:rsidR="00740BFC" w:rsidRDefault="00740B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A0B98" w14:textId="77777777" w:rsidR="005A12A5" w:rsidRDefault="005A12A5" w:rsidP="005A12A5">
      <w:pPr>
        <w:spacing w:after="0" w:line="240" w:lineRule="auto"/>
      </w:pPr>
      <w:r>
        <w:separator/>
      </w:r>
    </w:p>
  </w:footnote>
  <w:footnote w:type="continuationSeparator" w:id="0">
    <w:p w14:paraId="2CB07B9D" w14:textId="77777777" w:rsidR="005A12A5" w:rsidRDefault="005A12A5" w:rsidP="005A1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53C0" w14:textId="77777777" w:rsidR="00740BFC" w:rsidRDefault="00740BF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806A" w14:textId="72828657" w:rsidR="000859F7" w:rsidRDefault="000859F7" w:rsidP="0030642C">
    <w:pPr>
      <w:pStyle w:val="a6"/>
      <w:jc w:val="right"/>
    </w:pPr>
  </w:p>
  <w:p w14:paraId="15A3C19C" w14:textId="77777777" w:rsidR="00BF386C" w:rsidRPr="00BF386C" w:rsidRDefault="00BF386C" w:rsidP="00BF386C">
    <w:pPr>
      <w:pStyle w:val="a6"/>
      <w:rPr>
        <w:rFonts w:ascii="Times New Roman" w:hAnsi="Times New Roman" w:cs="Times New Roman"/>
        <w:b/>
        <w:sz w:val="24"/>
        <w:szCs w:val="24"/>
      </w:rPr>
    </w:pPr>
    <w:r w:rsidRPr="00BF386C">
      <w:rPr>
        <w:rFonts w:ascii="Times New Roman" w:hAnsi="Times New Roman" w:cs="Times New Roman"/>
        <w:b/>
        <w:sz w:val="24"/>
        <w:szCs w:val="24"/>
      </w:rPr>
      <w:t xml:space="preserve">ТЕХНИЧЕСКОЕ ОПИСАНИЕ                                                   </w:t>
    </w:r>
    <w:r w:rsidRPr="00BF386C">
      <w:rPr>
        <w:rFonts w:ascii="Times New Roman" w:hAnsi="Times New Roman" w:cs="Times New Roman"/>
        <w:b/>
        <w:i/>
        <w:sz w:val="24"/>
        <w:szCs w:val="24"/>
      </w:rPr>
      <w:t>ТУ 5745-001-38036130-2013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4F97D" w14:textId="77777777" w:rsidR="00740BFC" w:rsidRDefault="00740B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35A"/>
    <w:multiLevelType w:val="hybridMultilevel"/>
    <w:tmpl w:val="316EDA92"/>
    <w:lvl w:ilvl="0" w:tplc="11E01E70">
      <w:numFmt w:val="bullet"/>
      <w:lvlText w:val=""/>
      <w:lvlJc w:val="left"/>
      <w:pPr>
        <w:ind w:left="840" w:hanging="360"/>
      </w:pPr>
      <w:rPr>
        <w:rFonts w:ascii="Symbol" w:eastAsia="Arial" w:hAnsi="Symbo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AEC2F0B"/>
    <w:multiLevelType w:val="hybridMultilevel"/>
    <w:tmpl w:val="0156C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140"/>
    <w:multiLevelType w:val="hybridMultilevel"/>
    <w:tmpl w:val="A156D540"/>
    <w:lvl w:ilvl="0" w:tplc="EC2039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64E39"/>
    <w:multiLevelType w:val="hybridMultilevel"/>
    <w:tmpl w:val="7748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3543"/>
    <w:multiLevelType w:val="hybridMultilevel"/>
    <w:tmpl w:val="355C95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000AA"/>
    <w:multiLevelType w:val="hybridMultilevel"/>
    <w:tmpl w:val="614AC242"/>
    <w:lvl w:ilvl="0" w:tplc="CFC8B9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1B2A"/>
    <w:multiLevelType w:val="hybridMultilevel"/>
    <w:tmpl w:val="A9F47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00E"/>
    <w:multiLevelType w:val="hybridMultilevel"/>
    <w:tmpl w:val="E380595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5164216C"/>
    <w:multiLevelType w:val="hybridMultilevel"/>
    <w:tmpl w:val="EEFE1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AF2F90"/>
    <w:multiLevelType w:val="hybridMultilevel"/>
    <w:tmpl w:val="E5E2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9338E"/>
    <w:multiLevelType w:val="multilevel"/>
    <w:tmpl w:val="37727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1B15F6F"/>
    <w:multiLevelType w:val="multilevel"/>
    <w:tmpl w:val="D7FEC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E5"/>
    <w:rsid w:val="000319EE"/>
    <w:rsid w:val="0004217B"/>
    <w:rsid w:val="000435B3"/>
    <w:rsid w:val="00063599"/>
    <w:rsid w:val="000859F7"/>
    <w:rsid w:val="000A0683"/>
    <w:rsid w:val="000E1500"/>
    <w:rsid w:val="00100D4A"/>
    <w:rsid w:val="001012E7"/>
    <w:rsid w:val="0012017E"/>
    <w:rsid w:val="00174269"/>
    <w:rsid w:val="0019063D"/>
    <w:rsid w:val="00197CBE"/>
    <w:rsid w:val="001E46CE"/>
    <w:rsid w:val="001F72D1"/>
    <w:rsid w:val="0022210A"/>
    <w:rsid w:val="00222EF1"/>
    <w:rsid w:val="00260DEF"/>
    <w:rsid w:val="00264265"/>
    <w:rsid w:val="00280BAE"/>
    <w:rsid w:val="0028526C"/>
    <w:rsid w:val="00296442"/>
    <w:rsid w:val="002E0596"/>
    <w:rsid w:val="002E0E1B"/>
    <w:rsid w:val="0030642C"/>
    <w:rsid w:val="003135D2"/>
    <w:rsid w:val="00323DA2"/>
    <w:rsid w:val="00335421"/>
    <w:rsid w:val="00342CFF"/>
    <w:rsid w:val="00353C57"/>
    <w:rsid w:val="003A3AA2"/>
    <w:rsid w:val="003B2E9E"/>
    <w:rsid w:val="00403E4B"/>
    <w:rsid w:val="00405BBF"/>
    <w:rsid w:val="004104CC"/>
    <w:rsid w:val="004171D5"/>
    <w:rsid w:val="00422E36"/>
    <w:rsid w:val="004373C9"/>
    <w:rsid w:val="00456443"/>
    <w:rsid w:val="00463D62"/>
    <w:rsid w:val="00474D7E"/>
    <w:rsid w:val="0048444A"/>
    <w:rsid w:val="004A1DC5"/>
    <w:rsid w:val="004F1598"/>
    <w:rsid w:val="00544582"/>
    <w:rsid w:val="00545EC5"/>
    <w:rsid w:val="00577A9C"/>
    <w:rsid w:val="005A12A5"/>
    <w:rsid w:val="005A6007"/>
    <w:rsid w:val="005D36BB"/>
    <w:rsid w:val="005F3C3C"/>
    <w:rsid w:val="00614D66"/>
    <w:rsid w:val="00624B8D"/>
    <w:rsid w:val="00636368"/>
    <w:rsid w:val="006562E7"/>
    <w:rsid w:val="00692881"/>
    <w:rsid w:val="006D0AF0"/>
    <w:rsid w:val="00726118"/>
    <w:rsid w:val="00726E24"/>
    <w:rsid w:val="00740BFC"/>
    <w:rsid w:val="00797C31"/>
    <w:rsid w:val="007E5D54"/>
    <w:rsid w:val="007F56D6"/>
    <w:rsid w:val="00805372"/>
    <w:rsid w:val="00807BB0"/>
    <w:rsid w:val="008251F3"/>
    <w:rsid w:val="008360DE"/>
    <w:rsid w:val="008374AA"/>
    <w:rsid w:val="00880209"/>
    <w:rsid w:val="008873BE"/>
    <w:rsid w:val="008B7896"/>
    <w:rsid w:val="00902A4E"/>
    <w:rsid w:val="00902B78"/>
    <w:rsid w:val="00907207"/>
    <w:rsid w:val="00920D27"/>
    <w:rsid w:val="00922521"/>
    <w:rsid w:val="009426AB"/>
    <w:rsid w:val="009946F3"/>
    <w:rsid w:val="00A2423C"/>
    <w:rsid w:val="00A65350"/>
    <w:rsid w:val="00A6739A"/>
    <w:rsid w:val="00A71268"/>
    <w:rsid w:val="00A71DD3"/>
    <w:rsid w:val="00A765A2"/>
    <w:rsid w:val="00A843A1"/>
    <w:rsid w:val="00A93AAD"/>
    <w:rsid w:val="00AA0E5A"/>
    <w:rsid w:val="00B068F6"/>
    <w:rsid w:val="00B80E60"/>
    <w:rsid w:val="00B81A36"/>
    <w:rsid w:val="00B84287"/>
    <w:rsid w:val="00B96EB7"/>
    <w:rsid w:val="00BD72BE"/>
    <w:rsid w:val="00BF386C"/>
    <w:rsid w:val="00C00B39"/>
    <w:rsid w:val="00C1759F"/>
    <w:rsid w:val="00C34B16"/>
    <w:rsid w:val="00C37DC3"/>
    <w:rsid w:val="00C7312D"/>
    <w:rsid w:val="00C762FF"/>
    <w:rsid w:val="00CB78E5"/>
    <w:rsid w:val="00CC4284"/>
    <w:rsid w:val="00D10E15"/>
    <w:rsid w:val="00D15CC6"/>
    <w:rsid w:val="00D20E75"/>
    <w:rsid w:val="00D21B48"/>
    <w:rsid w:val="00D34BEF"/>
    <w:rsid w:val="00D52286"/>
    <w:rsid w:val="00DA7892"/>
    <w:rsid w:val="00E00C70"/>
    <w:rsid w:val="00E8447D"/>
    <w:rsid w:val="00E86CBA"/>
    <w:rsid w:val="00E9288F"/>
    <w:rsid w:val="00EA0D20"/>
    <w:rsid w:val="00EA70D6"/>
    <w:rsid w:val="00EB4F2C"/>
    <w:rsid w:val="00EC5AE8"/>
    <w:rsid w:val="00EE3765"/>
    <w:rsid w:val="00F14692"/>
    <w:rsid w:val="00F31F00"/>
    <w:rsid w:val="00F37E36"/>
    <w:rsid w:val="00FA5515"/>
    <w:rsid w:val="00FB4F6C"/>
    <w:rsid w:val="00FC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F963E"/>
  <w15:docId w15:val="{205A3464-FE22-4E8B-9A3F-BBBF884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B8D"/>
    <w:pPr>
      <w:ind w:left="720"/>
      <w:contextualSpacing/>
    </w:pPr>
  </w:style>
  <w:style w:type="paragraph" w:styleId="2">
    <w:name w:val="Body Text 2"/>
    <w:basedOn w:val="a"/>
    <w:link w:val="20"/>
    <w:unhideWhenUsed/>
    <w:rsid w:val="0004217B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0">
    <w:name w:val="Основной текст 2 Знак"/>
    <w:basedOn w:val="a0"/>
    <w:link w:val="2"/>
    <w:rsid w:val="0004217B"/>
    <w:rPr>
      <w:rFonts w:ascii="Arial" w:eastAsia="Times New Roman" w:hAnsi="Arial" w:cs="Arial"/>
      <w:sz w:val="16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288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12A5"/>
  </w:style>
  <w:style w:type="paragraph" w:styleId="a8">
    <w:name w:val="footer"/>
    <w:basedOn w:val="a"/>
    <w:link w:val="a9"/>
    <w:uiPriority w:val="99"/>
    <w:unhideWhenUsed/>
    <w:rsid w:val="005A12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12A5"/>
  </w:style>
  <w:style w:type="character" w:styleId="aa">
    <w:name w:val="annotation reference"/>
    <w:basedOn w:val="a0"/>
    <w:uiPriority w:val="99"/>
    <w:semiHidden/>
    <w:unhideWhenUsed/>
    <w:rsid w:val="00A71DD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1D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1DD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1D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1D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Валиуллина Надежда</dc:creator>
  <cp:lastModifiedBy>Максим Пономарев</cp:lastModifiedBy>
  <cp:revision>97</cp:revision>
  <cp:lastPrinted>2019-09-05T06:47:00Z</cp:lastPrinted>
  <dcterms:created xsi:type="dcterms:W3CDTF">2019-01-21T11:08:00Z</dcterms:created>
  <dcterms:modified xsi:type="dcterms:W3CDTF">2020-01-30T11:54:00Z</dcterms:modified>
</cp:coreProperties>
</file>